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679"/>
        <w:gridCol w:w="1275"/>
        <w:gridCol w:w="4396"/>
      </w:tblGrid>
      <w:tr w:rsidR="00A029C9" w:rsidRPr="00A029C9" w:rsidTr="00E410D4">
        <w:trPr>
          <w:trHeight w:val="1275"/>
        </w:trPr>
        <w:tc>
          <w:tcPr>
            <w:tcW w:w="4679" w:type="dxa"/>
          </w:tcPr>
          <w:p w:rsidR="00A029C9" w:rsidRPr="00A029C9" w:rsidRDefault="00A029C9" w:rsidP="00A029C9">
            <w:pPr>
              <w:spacing w:after="0" w:line="240" w:lineRule="auto"/>
              <w:jc w:val="center"/>
              <w:rPr>
                <w:rFonts w:ascii="Times New Roman" w:hAnsi="Times New Roman" w:cs="Times New Roman"/>
              </w:rPr>
            </w:pPr>
          </w:p>
          <w:p w:rsidR="00A029C9" w:rsidRPr="00A029C9" w:rsidRDefault="00A029C9" w:rsidP="00A029C9">
            <w:pPr>
              <w:spacing w:after="0" w:line="240" w:lineRule="auto"/>
              <w:jc w:val="center"/>
              <w:rPr>
                <w:rFonts w:ascii="Times New Roman" w:hAnsi="Times New Roman" w:cs="Times New Roman"/>
              </w:rPr>
            </w:pPr>
            <w:r w:rsidRPr="00A029C9">
              <w:rPr>
                <w:rFonts w:ascii="Times New Roman" w:hAnsi="Times New Roman" w:cs="Times New Roman"/>
              </w:rPr>
              <w:t>РЕСПУБЛИКА ТАТАРСТАН</w:t>
            </w:r>
          </w:p>
          <w:p w:rsidR="00A029C9" w:rsidRPr="00A029C9" w:rsidRDefault="00A029C9" w:rsidP="00A029C9">
            <w:pPr>
              <w:spacing w:after="0" w:line="240" w:lineRule="auto"/>
              <w:jc w:val="center"/>
              <w:rPr>
                <w:rFonts w:ascii="Times New Roman" w:hAnsi="Times New Roman" w:cs="Times New Roman"/>
                <w:sz w:val="14"/>
              </w:rPr>
            </w:pPr>
          </w:p>
          <w:p w:rsidR="00A029C9" w:rsidRPr="00A029C9" w:rsidRDefault="00A029C9" w:rsidP="00A029C9">
            <w:pPr>
              <w:spacing w:after="0" w:line="240" w:lineRule="auto"/>
              <w:jc w:val="center"/>
              <w:rPr>
                <w:rFonts w:ascii="Times New Roman" w:hAnsi="Times New Roman" w:cs="Times New Roman"/>
              </w:rPr>
            </w:pPr>
            <w:r w:rsidRPr="00A029C9">
              <w:rPr>
                <w:rFonts w:ascii="Times New Roman" w:hAnsi="Times New Roman" w:cs="Times New Roman"/>
              </w:rPr>
              <w:t>СОВЕТ НИЖНЕКАМСКОГО</w:t>
            </w:r>
          </w:p>
          <w:p w:rsidR="00A029C9" w:rsidRPr="00A029C9" w:rsidRDefault="00A029C9" w:rsidP="00A029C9">
            <w:pPr>
              <w:spacing w:after="0" w:line="240" w:lineRule="auto"/>
              <w:jc w:val="center"/>
              <w:rPr>
                <w:rFonts w:ascii="Times New Roman" w:hAnsi="Times New Roman" w:cs="Times New Roman"/>
              </w:rPr>
            </w:pPr>
            <w:r w:rsidRPr="00A029C9">
              <w:rPr>
                <w:rFonts w:ascii="Times New Roman" w:hAnsi="Times New Roman" w:cs="Times New Roman"/>
              </w:rPr>
              <w:t>МУНИЦИПАЛЬНОГО РАЙОНА</w:t>
            </w:r>
          </w:p>
          <w:p w:rsidR="00A029C9" w:rsidRPr="00A029C9" w:rsidRDefault="00A029C9" w:rsidP="00A029C9">
            <w:pPr>
              <w:spacing w:after="0" w:line="240" w:lineRule="auto"/>
              <w:ind w:left="-108" w:right="-108"/>
              <w:jc w:val="center"/>
              <w:rPr>
                <w:rFonts w:ascii="Times New Roman" w:hAnsi="Times New Roman" w:cs="Times New Roman"/>
                <w:sz w:val="16"/>
              </w:rPr>
            </w:pPr>
          </w:p>
          <w:p w:rsidR="00A029C9" w:rsidRPr="00A029C9" w:rsidRDefault="00A029C9" w:rsidP="00A029C9">
            <w:pPr>
              <w:spacing w:after="0" w:line="240" w:lineRule="auto"/>
              <w:ind w:left="-108" w:right="-108"/>
              <w:jc w:val="center"/>
              <w:rPr>
                <w:rFonts w:ascii="Times New Roman" w:hAnsi="Times New Roman" w:cs="Times New Roman"/>
                <w:sz w:val="6"/>
              </w:rPr>
            </w:pPr>
          </w:p>
          <w:p w:rsidR="00A029C9" w:rsidRPr="00A029C9" w:rsidRDefault="00A029C9" w:rsidP="00A029C9">
            <w:pPr>
              <w:spacing w:after="0" w:line="240" w:lineRule="auto"/>
              <w:jc w:val="center"/>
              <w:rPr>
                <w:rFonts w:ascii="Times New Roman" w:hAnsi="Times New Roman" w:cs="Times New Roman"/>
                <w:sz w:val="20"/>
              </w:rPr>
            </w:pPr>
            <w:r w:rsidRPr="00A029C9">
              <w:rPr>
                <w:rFonts w:ascii="Times New Roman" w:hAnsi="Times New Roman" w:cs="Times New Roman"/>
                <w:sz w:val="20"/>
              </w:rPr>
              <w:t>423586, г. Нижнекамск, пр. Строителей, 12</w:t>
            </w:r>
          </w:p>
          <w:p w:rsidR="00A029C9" w:rsidRPr="00A029C9" w:rsidRDefault="00A029C9" w:rsidP="00A029C9">
            <w:pPr>
              <w:spacing w:after="0" w:line="240" w:lineRule="auto"/>
              <w:jc w:val="center"/>
              <w:rPr>
                <w:rFonts w:ascii="Times New Roman" w:hAnsi="Times New Roman" w:cs="Times New Roman"/>
                <w:sz w:val="20"/>
              </w:rPr>
            </w:pPr>
            <w:r w:rsidRPr="00A029C9">
              <w:rPr>
                <w:rFonts w:ascii="Times New Roman" w:hAnsi="Times New Roman" w:cs="Times New Roman"/>
                <w:sz w:val="20"/>
              </w:rPr>
              <w:t>тел./факс (8555) 41-70-00</w:t>
            </w:r>
          </w:p>
          <w:p w:rsidR="00A029C9" w:rsidRPr="00A029C9" w:rsidRDefault="00A029C9" w:rsidP="00A029C9">
            <w:pPr>
              <w:spacing w:after="0" w:line="240" w:lineRule="auto"/>
              <w:ind w:left="-108" w:right="-108"/>
              <w:jc w:val="center"/>
              <w:rPr>
                <w:rFonts w:ascii="Times New Roman" w:hAnsi="Times New Roman" w:cs="Times New Roman"/>
                <w:sz w:val="15"/>
              </w:rPr>
            </w:pPr>
            <w:r w:rsidRPr="00A029C9">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130175</wp:posOffset>
                      </wp:positionV>
                      <wp:extent cx="6575425" cy="1905"/>
                      <wp:effectExtent l="0" t="0" r="15875" b="1714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575425" cy="190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365F91"/>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6F2C3E37" id="Полилиния 8" o:spid="_x0000_s1026"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" path="m,l21600,21600e" filled="f" strokecolor="#365f91" strokeweight="1pt">
                      <v:path arrowok="t" textboxrect="0,0,21600,21600"/>
                    </v:shape>
                  </w:pict>
                </mc:Fallback>
              </mc:AlternateContent>
            </w:r>
            <w:r w:rsidRPr="00A029C9">
              <w:rPr>
                <w:rFonts w:ascii="Times New Roman" w:hAnsi="Times New Roman" w:cs="Times New Roman"/>
                <w:noProof/>
                <w:lang w:eastAsia="ru-RU"/>
              </w:rPr>
              <mc:AlternateContent>
                <mc:Choice Requires="wps">
                  <w:drawing>
                    <wp:anchor distT="4294967293" distB="4294967293" distL="114300" distR="114300" simplePos="0" relativeHeight="251660288" behindDoc="0" locked="0" layoutInCell="1" allowOverlap="1">
                      <wp:simplePos x="0" y="0"/>
                      <wp:positionH relativeFrom="column">
                        <wp:posOffset>-61595</wp:posOffset>
                      </wp:positionH>
                      <wp:positionV relativeFrom="paragraph">
                        <wp:posOffset>151764</wp:posOffset>
                      </wp:positionV>
                      <wp:extent cx="6571615" cy="0"/>
                      <wp:effectExtent l="0" t="0" r="19685" b="1905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1615" cy="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B050"/>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44DDF883" id="Полилиния 7" o:spid="_x0000_s1026" style="position:absolute;margin-left:-4.85pt;margin-top:11.95pt;width:517.4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" path="m,l21600,21600e" filled="f" strokecolor="#00b050" strokeweight="1pt">
                      <v:path arrowok="t" textboxrect="0,0,21600,0"/>
                    </v:shape>
                  </w:pict>
                </mc:Fallback>
              </mc:AlternateContent>
            </w:r>
            <w:r w:rsidRPr="00A029C9">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139700</wp:posOffset>
                      </wp:positionV>
                      <wp:extent cx="6571615" cy="5715"/>
                      <wp:effectExtent l="0" t="0" r="19685" b="1333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571615" cy="571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FFFF00"/>
                                </a:solidFill>
                                <a:prstDash val="solid"/>
                              </a:ln>
                            </wps:spPr>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73AF1CB4" id="Полилиния 6" o:spid="_x0000_s1026" style="position:absolute;margin-left:-5.5pt;margin-top:11pt;width:517.4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" path="m,l21600,21600e" filled="f" strokecolor="yellow" strokeweight="1pt">
                      <v:path arrowok="t" textboxrect="0,0,21600,21600"/>
                    </v:shape>
                  </w:pict>
                </mc:Fallback>
              </mc:AlternateContent>
            </w:r>
          </w:p>
        </w:tc>
        <w:tc>
          <w:tcPr>
            <w:tcW w:w="1275" w:type="dxa"/>
          </w:tcPr>
          <w:p w:rsidR="00A029C9" w:rsidRPr="00A029C9" w:rsidRDefault="00A029C9" w:rsidP="00A029C9">
            <w:pPr>
              <w:spacing w:after="0" w:line="240" w:lineRule="auto"/>
              <w:ind w:left="-108"/>
              <w:jc w:val="center"/>
              <w:rPr>
                <w:rFonts w:ascii="Times New Roman" w:hAnsi="Times New Roman" w:cs="Times New Roman"/>
              </w:rPr>
            </w:pPr>
            <w:r w:rsidRPr="00A029C9">
              <w:rPr>
                <w:rFonts w:ascii="Times New Roman" w:hAnsi="Times New Roman" w:cs="Times New Roman"/>
                <w:noProof/>
                <w:lang w:eastAsia="ru-RU"/>
              </w:rPr>
              <w:drawing>
                <wp:inline distT="0" distB="0" distL="0" distR="0">
                  <wp:extent cx="790575" cy="914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6" w:type="dxa"/>
          </w:tcPr>
          <w:p w:rsidR="00A029C9" w:rsidRPr="00A029C9" w:rsidRDefault="00A029C9" w:rsidP="00A029C9">
            <w:pPr>
              <w:tabs>
                <w:tab w:val="left" w:pos="2864"/>
              </w:tabs>
              <w:spacing w:after="0" w:line="240" w:lineRule="auto"/>
              <w:rPr>
                <w:rFonts w:ascii="Times New Roman" w:hAnsi="Times New Roman" w:cs="Times New Roman"/>
              </w:rPr>
            </w:pPr>
            <w:r w:rsidRPr="00A029C9">
              <w:rPr>
                <w:rFonts w:ascii="Times New Roman" w:hAnsi="Times New Roman" w:cs="Times New Roman"/>
              </w:rPr>
              <w:tab/>
            </w:r>
          </w:p>
          <w:p w:rsidR="00A029C9" w:rsidRPr="00A029C9" w:rsidRDefault="00A029C9" w:rsidP="00A029C9">
            <w:pPr>
              <w:spacing w:after="0" w:line="240" w:lineRule="auto"/>
              <w:jc w:val="center"/>
              <w:rPr>
                <w:rFonts w:ascii="Times New Roman" w:hAnsi="Times New Roman" w:cs="Times New Roman"/>
              </w:rPr>
            </w:pPr>
            <w:r w:rsidRPr="00A029C9">
              <w:rPr>
                <w:rFonts w:ascii="Times New Roman" w:hAnsi="Times New Roman" w:cs="Times New Roman"/>
              </w:rPr>
              <w:t>ТАТАРСТАН РЕСПУБЛИКАСЫ</w:t>
            </w:r>
          </w:p>
          <w:p w:rsidR="00A029C9" w:rsidRPr="00A029C9" w:rsidRDefault="00A029C9" w:rsidP="00A029C9">
            <w:pPr>
              <w:spacing w:after="0" w:line="240" w:lineRule="auto"/>
              <w:jc w:val="center"/>
              <w:rPr>
                <w:rFonts w:ascii="Times New Roman" w:hAnsi="Times New Roman" w:cs="Times New Roman"/>
              </w:rPr>
            </w:pPr>
          </w:p>
          <w:p w:rsidR="00A029C9" w:rsidRPr="00A029C9" w:rsidRDefault="00A029C9" w:rsidP="00A029C9">
            <w:pPr>
              <w:spacing w:after="0" w:line="240" w:lineRule="auto"/>
              <w:jc w:val="center"/>
              <w:rPr>
                <w:rFonts w:ascii="Times New Roman" w:hAnsi="Times New Roman" w:cs="Times New Roman"/>
              </w:rPr>
            </w:pPr>
            <w:r w:rsidRPr="00A029C9">
              <w:rPr>
                <w:rFonts w:ascii="Times New Roman" w:hAnsi="Times New Roman" w:cs="Times New Roman"/>
              </w:rPr>
              <w:t>ТҮБӘН КАМА</w:t>
            </w:r>
          </w:p>
          <w:p w:rsidR="00A029C9" w:rsidRPr="00A029C9" w:rsidRDefault="00A029C9" w:rsidP="00A029C9">
            <w:pPr>
              <w:spacing w:after="0" w:line="240" w:lineRule="auto"/>
              <w:jc w:val="center"/>
              <w:rPr>
                <w:rFonts w:ascii="Times New Roman" w:hAnsi="Times New Roman" w:cs="Times New Roman"/>
              </w:rPr>
            </w:pPr>
            <w:r w:rsidRPr="00A029C9">
              <w:rPr>
                <w:rFonts w:ascii="Times New Roman" w:hAnsi="Times New Roman" w:cs="Times New Roman"/>
              </w:rPr>
              <w:t>МУНИЦИПАЛЬ РАЙОНЫ СОВЕТЫ</w:t>
            </w:r>
          </w:p>
          <w:p w:rsidR="00A029C9" w:rsidRPr="00A029C9" w:rsidRDefault="00A029C9" w:rsidP="00A029C9">
            <w:pPr>
              <w:spacing w:after="0" w:line="240" w:lineRule="auto"/>
              <w:jc w:val="center"/>
              <w:rPr>
                <w:rFonts w:ascii="Times New Roman" w:hAnsi="Times New Roman" w:cs="Times New Roman"/>
                <w:sz w:val="17"/>
              </w:rPr>
            </w:pPr>
          </w:p>
          <w:p w:rsidR="00A029C9" w:rsidRPr="00A029C9" w:rsidRDefault="00A029C9" w:rsidP="00A029C9">
            <w:pPr>
              <w:spacing w:after="0" w:line="240" w:lineRule="auto"/>
              <w:jc w:val="center"/>
              <w:rPr>
                <w:rFonts w:ascii="Times New Roman" w:hAnsi="Times New Roman" w:cs="Times New Roman"/>
                <w:sz w:val="8"/>
              </w:rPr>
            </w:pPr>
          </w:p>
          <w:p w:rsidR="00A029C9" w:rsidRPr="00A029C9" w:rsidRDefault="00A029C9" w:rsidP="00A029C9">
            <w:pPr>
              <w:spacing w:after="0" w:line="240" w:lineRule="auto"/>
              <w:jc w:val="center"/>
              <w:rPr>
                <w:rFonts w:ascii="Times New Roman" w:hAnsi="Times New Roman" w:cs="Times New Roman"/>
                <w:sz w:val="20"/>
              </w:rPr>
            </w:pPr>
            <w:r w:rsidRPr="00A029C9">
              <w:rPr>
                <w:rFonts w:ascii="Times New Roman" w:hAnsi="Times New Roman" w:cs="Times New Roman"/>
                <w:sz w:val="20"/>
              </w:rPr>
              <w:t xml:space="preserve">423586, </w:t>
            </w:r>
            <w:proofErr w:type="spellStart"/>
            <w:r w:rsidRPr="00A029C9">
              <w:rPr>
                <w:rFonts w:ascii="Times New Roman" w:hAnsi="Times New Roman" w:cs="Times New Roman"/>
                <w:sz w:val="20"/>
              </w:rPr>
              <w:t>Түбән</w:t>
            </w:r>
            <w:proofErr w:type="spellEnd"/>
            <w:r w:rsidRPr="00A029C9">
              <w:rPr>
                <w:rFonts w:ascii="Times New Roman" w:hAnsi="Times New Roman" w:cs="Times New Roman"/>
                <w:sz w:val="20"/>
              </w:rPr>
              <w:t xml:space="preserve"> Кама </w:t>
            </w:r>
            <w:proofErr w:type="spellStart"/>
            <w:r w:rsidRPr="00A029C9">
              <w:rPr>
                <w:rFonts w:ascii="Times New Roman" w:hAnsi="Times New Roman" w:cs="Times New Roman"/>
                <w:sz w:val="20"/>
              </w:rPr>
              <w:t>шәһәре</w:t>
            </w:r>
            <w:proofErr w:type="spellEnd"/>
            <w:r w:rsidRPr="00A029C9">
              <w:rPr>
                <w:rFonts w:ascii="Times New Roman" w:hAnsi="Times New Roman" w:cs="Times New Roman"/>
                <w:sz w:val="20"/>
              </w:rPr>
              <w:t xml:space="preserve">, </w:t>
            </w:r>
            <w:proofErr w:type="spellStart"/>
            <w:r w:rsidRPr="00A029C9">
              <w:rPr>
                <w:rFonts w:ascii="Times New Roman" w:hAnsi="Times New Roman" w:cs="Times New Roman"/>
                <w:sz w:val="20"/>
              </w:rPr>
              <w:t>Төзүчеләр</w:t>
            </w:r>
            <w:proofErr w:type="spellEnd"/>
            <w:r w:rsidRPr="00A029C9">
              <w:rPr>
                <w:rFonts w:ascii="Times New Roman" w:hAnsi="Times New Roman" w:cs="Times New Roman"/>
                <w:sz w:val="20"/>
              </w:rPr>
              <w:t xml:space="preserve"> пр., 12</w:t>
            </w:r>
          </w:p>
          <w:p w:rsidR="00A029C9" w:rsidRPr="00A029C9" w:rsidRDefault="00A029C9" w:rsidP="00A029C9">
            <w:pPr>
              <w:spacing w:after="0" w:line="240" w:lineRule="auto"/>
              <w:jc w:val="center"/>
              <w:rPr>
                <w:rFonts w:ascii="Times New Roman" w:hAnsi="Times New Roman" w:cs="Times New Roman"/>
                <w:sz w:val="15"/>
              </w:rPr>
            </w:pPr>
            <w:r w:rsidRPr="00A029C9">
              <w:rPr>
                <w:rFonts w:ascii="Times New Roman" w:hAnsi="Times New Roman" w:cs="Times New Roman"/>
                <w:sz w:val="20"/>
              </w:rPr>
              <w:t>тел./факс (8555) 41-70-00</w:t>
            </w:r>
          </w:p>
        </w:tc>
      </w:tr>
    </w:tbl>
    <w:p w:rsidR="00A029C9" w:rsidRPr="00A029C9" w:rsidRDefault="00A029C9" w:rsidP="00A029C9">
      <w:pPr>
        <w:pStyle w:val="ConsPlusNormal"/>
        <w:ind w:right="-1"/>
        <w:jc w:val="center"/>
        <w:rPr>
          <w:rFonts w:ascii="Times New Roman" w:hAnsi="Times New Roman"/>
        </w:rPr>
      </w:pPr>
    </w:p>
    <w:tbl>
      <w:tblPr>
        <w:tblW w:w="0" w:type="auto"/>
        <w:tblLayout w:type="fixed"/>
        <w:tblLook w:val="04A0" w:firstRow="1" w:lastRow="0" w:firstColumn="1" w:lastColumn="0" w:noHBand="0" w:noVBand="1"/>
      </w:tblPr>
      <w:tblGrid>
        <w:gridCol w:w="5387"/>
        <w:gridCol w:w="4961"/>
      </w:tblGrid>
      <w:tr w:rsidR="00A029C9" w:rsidRPr="00A029C9" w:rsidTr="00E410D4">
        <w:tc>
          <w:tcPr>
            <w:tcW w:w="5387" w:type="dxa"/>
          </w:tcPr>
          <w:p w:rsidR="00A029C9" w:rsidRPr="00A029C9" w:rsidRDefault="00A029C9" w:rsidP="00A029C9">
            <w:pPr>
              <w:pStyle w:val="ConsPlusNormal"/>
              <w:ind w:right="-1"/>
              <w:jc w:val="center"/>
              <w:rPr>
                <w:rFonts w:ascii="Times New Roman" w:hAnsi="Times New Roman"/>
                <w:sz w:val="24"/>
              </w:rPr>
            </w:pPr>
            <w:r w:rsidRPr="00A029C9">
              <w:rPr>
                <w:rFonts w:ascii="Times New Roman" w:hAnsi="Times New Roman"/>
                <w:sz w:val="24"/>
              </w:rPr>
              <w:t>РЕШЕНИЕ</w:t>
            </w:r>
          </w:p>
        </w:tc>
        <w:tc>
          <w:tcPr>
            <w:tcW w:w="4961" w:type="dxa"/>
          </w:tcPr>
          <w:p w:rsidR="00A029C9" w:rsidRPr="00A029C9" w:rsidRDefault="00A029C9" w:rsidP="00A029C9">
            <w:pPr>
              <w:pStyle w:val="ConsPlusNormal"/>
              <w:ind w:right="-1"/>
              <w:jc w:val="center"/>
              <w:rPr>
                <w:rFonts w:ascii="Times New Roman" w:hAnsi="Times New Roman"/>
                <w:sz w:val="24"/>
              </w:rPr>
            </w:pPr>
            <w:r w:rsidRPr="00A029C9">
              <w:rPr>
                <w:rFonts w:ascii="Times New Roman" w:hAnsi="Times New Roman"/>
                <w:sz w:val="24"/>
              </w:rPr>
              <w:t>КАРАР</w:t>
            </w:r>
          </w:p>
          <w:p w:rsidR="00A029C9" w:rsidRPr="00A029C9" w:rsidRDefault="00A029C9" w:rsidP="00A029C9">
            <w:pPr>
              <w:pStyle w:val="ConsPlusNormal"/>
              <w:ind w:right="-1"/>
              <w:jc w:val="center"/>
              <w:rPr>
                <w:rFonts w:ascii="Times New Roman" w:hAnsi="Times New Roman"/>
                <w:sz w:val="24"/>
              </w:rPr>
            </w:pPr>
          </w:p>
        </w:tc>
      </w:tr>
      <w:tr w:rsidR="00A029C9" w:rsidRPr="00A029C9" w:rsidTr="00E410D4">
        <w:trPr>
          <w:trHeight w:val="343"/>
        </w:trPr>
        <w:tc>
          <w:tcPr>
            <w:tcW w:w="5387" w:type="dxa"/>
          </w:tcPr>
          <w:p w:rsidR="00A029C9" w:rsidRPr="00A029C9" w:rsidRDefault="00A029C9" w:rsidP="00A029C9">
            <w:pPr>
              <w:pStyle w:val="ConsPlusNormal"/>
              <w:ind w:right="-1" w:firstLine="0"/>
              <w:rPr>
                <w:rFonts w:ascii="Times New Roman" w:hAnsi="Times New Roman"/>
                <w:sz w:val="28"/>
              </w:rPr>
            </w:pPr>
            <w:r w:rsidRPr="00A029C9">
              <w:rPr>
                <w:rFonts w:ascii="Times New Roman" w:hAnsi="Times New Roman"/>
                <w:sz w:val="28"/>
              </w:rPr>
              <w:t>№ __</w:t>
            </w:r>
          </w:p>
        </w:tc>
        <w:tc>
          <w:tcPr>
            <w:tcW w:w="4961" w:type="dxa"/>
          </w:tcPr>
          <w:p w:rsidR="00A029C9" w:rsidRPr="00A029C9" w:rsidRDefault="00A029C9" w:rsidP="00A029C9">
            <w:pPr>
              <w:pStyle w:val="ConsPlusNormal"/>
              <w:ind w:right="-1"/>
              <w:jc w:val="right"/>
              <w:rPr>
                <w:rFonts w:ascii="Times New Roman" w:hAnsi="Times New Roman"/>
                <w:sz w:val="28"/>
              </w:rPr>
            </w:pPr>
            <w:r w:rsidRPr="00A029C9">
              <w:rPr>
                <w:rFonts w:ascii="Times New Roman" w:hAnsi="Times New Roman"/>
                <w:sz w:val="28"/>
              </w:rPr>
              <w:t>__ сентября 2023 года</w:t>
            </w:r>
          </w:p>
        </w:tc>
      </w:tr>
    </w:tbl>
    <w:p w:rsidR="00A029C9" w:rsidRPr="00A029C9" w:rsidRDefault="00A029C9" w:rsidP="00A029C9">
      <w:pPr>
        <w:spacing w:after="0" w:line="240" w:lineRule="auto"/>
        <w:jc w:val="center"/>
        <w:rPr>
          <w:rFonts w:ascii="Times New Roman" w:eastAsia="Times New Roman" w:hAnsi="Times New Roman" w:cs="Times New Roman"/>
          <w:sz w:val="27"/>
          <w:szCs w:val="27"/>
          <w:lang w:eastAsia="ru-RU"/>
        </w:rPr>
      </w:pPr>
    </w:p>
    <w:p w:rsidR="007F1F57" w:rsidRDefault="00AF3E2E" w:rsidP="00A029C9">
      <w:pPr>
        <w:spacing w:after="0" w:line="240" w:lineRule="auto"/>
        <w:jc w:val="center"/>
        <w:rPr>
          <w:rFonts w:ascii="Times New Roman" w:eastAsia="Times New Roman" w:hAnsi="Times New Roman" w:cs="Times New Roman"/>
          <w:sz w:val="28"/>
          <w:szCs w:val="28"/>
          <w:lang w:eastAsia="ru-RU"/>
        </w:rPr>
      </w:pPr>
      <w:r w:rsidRPr="00A029C9">
        <w:rPr>
          <w:rFonts w:ascii="Times New Roman" w:eastAsia="Times New Roman" w:hAnsi="Times New Roman" w:cs="Times New Roman"/>
          <w:sz w:val="28"/>
          <w:szCs w:val="28"/>
          <w:lang w:eastAsia="ru-RU"/>
        </w:rPr>
        <w:t>Об утверждении Правил землепользования и застройки</w:t>
      </w:r>
      <w:r w:rsidR="00A029C9">
        <w:rPr>
          <w:rFonts w:ascii="Times New Roman" w:eastAsia="Times New Roman" w:hAnsi="Times New Roman" w:cs="Times New Roman"/>
          <w:sz w:val="28"/>
          <w:szCs w:val="28"/>
          <w:lang w:eastAsia="ru-RU"/>
        </w:rPr>
        <w:t xml:space="preserve"> </w:t>
      </w:r>
    </w:p>
    <w:p w:rsidR="007F1F57" w:rsidRDefault="00AF3E2E" w:rsidP="00A029C9">
      <w:pPr>
        <w:spacing w:after="0" w:line="240" w:lineRule="auto"/>
        <w:jc w:val="center"/>
        <w:rPr>
          <w:rFonts w:ascii="Times New Roman" w:eastAsia="Times New Roman" w:hAnsi="Times New Roman" w:cs="Times New Roman"/>
          <w:sz w:val="28"/>
          <w:szCs w:val="28"/>
          <w:lang w:eastAsia="ru-RU"/>
        </w:rPr>
      </w:pPr>
      <w:r w:rsidRPr="00A029C9">
        <w:rPr>
          <w:rFonts w:ascii="Times New Roman" w:eastAsia="Times New Roman" w:hAnsi="Times New Roman" w:cs="Times New Roman"/>
          <w:sz w:val="28"/>
          <w:szCs w:val="28"/>
          <w:lang w:eastAsia="ru-RU"/>
        </w:rPr>
        <w:t>муниципального образования «</w:t>
      </w:r>
      <w:r w:rsidR="001663D7" w:rsidRPr="00A029C9">
        <w:rPr>
          <w:rFonts w:ascii="Times New Roman" w:eastAsia="Times New Roman" w:hAnsi="Times New Roman" w:cs="Times New Roman"/>
          <w:sz w:val="28"/>
          <w:szCs w:val="28"/>
          <w:lang w:eastAsia="ru-RU"/>
        </w:rPr>
        <w:t>Сосновское</w:t>
      </w:r>
      <w:r w:rsidR="00CA59A6" w:rsidRPr="00A029C9">
        <w:rPr>
          <w:rFonts w:ascii="Times New Roman" w:eastAsia="Times New Roman" w:hAnsi="Times New Roman" w:cs="Times New Roman"/>
          <w:sz w:val="28"/>
          <w:szCs w:val="28"/>
          <w:lang w:eastAsia="ru-RU"/>
        </w:rPr>
        <w:t xml:space="preserve"> сельское поселение»</w:t>
      </w:r>
      <w:r w:rsidR="00A029C9">
        <w:rPr>
          <w:rFonts w:ascii="Times New Roman" w:eastAsia="Times New Roman" w:hAnsi="Times New Roman" w:cs="Times New Roman"/>
          <w:sz w:val="28"/>
          <w:szCs w:val="28"/>
          <w:lang w:eastAsia="ru-RU"/>
        </w:rPr>
        <w:t xml:space="preserve"> </w:t>
      </w:r>
    </w:p>
    <w:p w:rsidR="00AF3E2E" w:rsidRPr="00A029C9" w:rsidRDefault="00CA59A6" w:rsidP="00A029C9">
      <w:pPr>
        <w:spacing w:after="0" w:line="240" w:lineRule="auto"/>
        <w:jc w:val="center"/>
        <w:rPr>
          <w:rFonts w:ascii="Times New Roman" w:eastAsia="Times New Roman" w:hAnsi="Times New Roman" w:cs="Times New Roman"/>
          <w:sz w:val="28"/>
          <w:szCs w:val="28"/>
          <w:lang w:eastAsia="ru-RU"/>
        </w:rPr>
      </w:pPr>
      <w:r w:rsidRPr="00A029C9">
        <w:rPr>
          <w:rFonts w:ascii="Times New Roman" w:eastAsia="Times New Roman" w:hAnsi="Times New Roman" w:cs="Times New Roman"/>
          <w:sz w:val="28"/>
          <w:szCs w:val="28"/>
          <w:lang w:eastAsia="ru-RU"/>
        </w:rPr>
        <w:t>Нижнекамского муниципального района</w:t>
      </w:r>
      <w:r w:rsidR="00A029C9">
        <w:rPr>
          <w:rFonts w:ascii="Times New Roman" w:eastAsia="Times New Roman" w:hAnsi="Times New Roman" w:cs="Times New Roman"/>
          <w:sz w:val="28"/>
          <w:szCs w:val="28"/>
          <w:lang w:eastAsia="ru-RU"/>
        </w:rPr>
        <w:t xml:space="preserve"> </w:t>
      </w:r>
      <w:r w:rsidR="00AF3E2E" w:rsidRPr="00A029C9">
        <w:rPr>
          <w:rFonts w:ascii="Times New Roman" w:eastAsia="Times New Roman" w:hAnsi="Times New Roman" w:cs="Times New Roman"/>
          <w:sz w:val="28"/>
          <w:szCs w:val="28"/>
          <w:lang w:eastAsia="ru-RU"/>
        </w:rPr>
        <w:t>в новой редакции</w:t>
      </w:r>
    </w:p>
    <w:p w:rsidR="001E6B20" w:rsidRPr="00A029C9" w:rsidRDefault="001E6B20" w:rsidP="00A029C9">
      <w:pPr>
        <w:shd w:val="clear" w:color="auto" w:fill="FFFFFF"/>
        <w:spacing w:before="295" w:after="0" w:line="240" w:lineRule="auto"/>
        <w:ind w:left="7" w:right="14" w:firstLine="702"/>
        <w:jc w:val="both"/>
        <w:rPr>
          <w:rFonts w:ascii="Times New Roman" w:eastAsia="Times New Roman" w:hAnsi="Times New Roman" w:cs="Times New Roman"/>
          <w:bCs/>
          <w:spacing w:val="-4"/>
          <w:sz w:val="28"/>
          <w:szCs w:val="28"/>
          <w:lang w:eastAsia="ru-RU"/>
        </w:rPr>
      </w:pPr>
      <w:r w:rsidRPr="00A029C9">
        <w:rPr>
          <w:rFonts w:ascii="Times New Roman" w:eastAsia="Times New Roman" w:hAnsi="Times New Roman" w:cs="Times New Roman"/>
          <w:bCs/>
          <w:spacing w:val="-4"/>
          <w:sz w:val="28"/>
          <w:szCs w:val="28"/>
          <w:lang w:eastAsia="ru-RU"/>
        </w:rPr>
        <w:t>В соответствии со статьями 31, 32 Градостроительного кодекса Российской Федерации, статьей 14 Федерального закона от 06 октября 2003 года № 131-ФЗ "Об общих принципах организации местного самоуправления в Российской Федерации", учитывая заключение по результ</w:t>
      </w:r>
      <w:r w:rsidR="00E269BC" w:rsidRPr="00A029C9">
        <w:rPr>
          <w:rFonts w:ascii="Times New Roman" w:eastAsia="Times New Roman" w:hAnsi="Times New Roman" w:cs="Times New Roman"/>
          <w:bCs/>
          <w:spacing w:val="-4"/>
          <w:sz w:val="28"/>
          <w:szCs w:val="28"/>
          <w:lang w:eastAsia="ru-RU"/>
        </w:rPr>
        <w:t xml:space="preserve">атам публичных слушаний </w:t>
      </w:r>
      <w:r w:rsidR="001663D7" w:rsidRPr="00A029C9">
        <w:rPr>
          <w:rFonts w:ascii="Times New Roman" w:eastAsia="Times New Roman" w:hAnsi="Times New Roman" w:cs="Times New Roman"/>
          <w:bCs/>
          <w:spacing w:val="-4"/>
          <w:sz w:val="28"/>
          <w:szCs w:val="28"/>
          <w:lang w:eastAsia="ru-RU"/>
        </w:rPr>
        <w:t>от 29 июня 2021</w:t>
      </w:r>
      <w:r w:rsidRPr="00A029C9">
        <w:rPr>
          <w:rFonts w:ascii="Times New Roman" w:eastAsia="Times New Roman" w:hAnsi="Times New Roman" w:cs="Times New Roman"/>
          <w:bCs/>
          <w:spacing w:val="-4"/>
          <w:sz w:val="28"/>
          <w:szCs w:val="28"/>
          <w:lang w:eastAsia="ru-RU"/>
        </w:rPr>
        <w:t xml:space="preserve"> года, Совет Нижнекамского муниципального района</w:t>
      </w:r>
    </w:p>
    <w:p w:rsidR="00A029C9" w:rsidRDefault="00A029C9" w:rsidP="00A029C9">
      <w:pPr>
        <w:shd w:val="clear" w:color="auto" w:fill="FFFFFF"/>
        <w:spacing w:after="0" w:line="240" w:lineRule="auto"/>
        <w:ind w:left="7" w:right="14" w:firstLine="547"/>
        <w:jc w:val="both"/>
        <w:rPr>
          <w:rFonts w:ascii="Times New Roman" w:eastAsia="Times New Roman" w:hAnsi="Times New Roman" w:cs="Times New Roman"/>
          <w:bCs/>
          <w:spacing w:val="-4"/>
          <w:sz w:val="28"/>
          <w:szCs w:val="28"/>
          <w:lang w:eastAsia="ru-RU"/>
        </w:rPr>
      </w:pPr>
    </w:p>
    <w:p w:rsidR="00AF3E2E" w:rsidRDefault="00AF3E2E" w:rsidP="00A029C9">
      <w:pPr>
        <w:shd w:val="clear" w:color="auto" w:fill="FFFFFF"/>
        <w:spacing w:after="0" w:line="240" w:lineRule="auto"/>
        <w:ind w:left="7" w:right="14" w:firstLine="702"/>
        <w:jc w:val="both"/>
        <w:rPr>
          <w:rFonts w:ascii="Times New Roman" w:eastAsia="Times New Roman" w:hAnsi="Times New Roman" w:cs="Times New Roman"/>
          <w:bCs/>
          <w:spacing w:val="-4"/>
          <w:sz w:val="28"/>
          <w:szCs w:val="28"/>
          <w:lang w:eastAsia="ru-RU"/>
        </w:rPr>
      </w:pPr>
      <w:r w:rsidRPr="00A029C9">
        <w:rPr>
          <w:rFonts w:ascii="Times New Roman" w:eastAsia="Times New Roman" w:hAnsi="Times New Roman" w:cs="Times New Roman"/>
          <w:bCs/>
          <w:spacing w:val="-4"/>
          <w:sz w:val="28"/>
          <w:szCs w:val="28"/>
          <w:lang w:eastAsia="ru-RU"/>
        </w:rPr>
        <w:t>РЕШАЕТ:</w:t>
      </w:r>
    </w:p>
    <w:p w:rsidR="00A029C9" w:rsidRPr="00A029C9" w:rsidRDefault="00A029C9" w:rsidP="00A029C9">
      <w:pPr>
        <w:shd w:val="clear" w:color="auto" w:fill="FFFFFF"/>
        <w:spacing w:after="0" w:line="240" w:lineRule="auto"/>
        <w:ind w:left="7" w:right="14" w:firstLine="547"/>
        <w:jc w:val="both"/>
        <w:rPr>
          <w:rFonts w:ascii="Times New Roman" w:eastAsia="Times New Roman" w:hAnsi="Times New Roman" w:cs="Times New Roman"/>
          <w:bCs/>
          <w:spacing w:val="-4"/>
          <w:sz w:val="28"/>
          <w:szCs w:val="28"/>
          <w:lang w:eastAsia="ru-RU"/>
        </w:rPr>
      </w:pPr>
    </w:p>
    <w:p w:rsidR="001E6B20" w:rsidRPr="00A029C9" w:rsidRDefault="001E6B20" w:rsidP="00A029C9">
      <w:pPr>
        <w:pStyle w:val="aa"/>
        <w:numPr>
          <w:ilvl w:val="0"/>
          <w:numId w:val="2"/>
        </w:numPr>
        <w:tabs>
          <w:tab w:val="left" w:pos="1134"/>
        </w:tabs>
        <w:autoSpaceDE w:val="0"/>
        <w:autoSpaceDN w:val="0"/>
        <w:adjustRightInd w:val="0"/>
        <w:spacing w:before="5" w:after="0" w:line="240" w:lineRule="auto"/>
        <w:ind w:left="0" w:firstLine="709"/>
        <w:jc w:val="both"/>
        <w:rPr>
          <w:rFonts w:ascii="Times New Roman" w:eastAsia="Calibri" w:hAnsi="Times New Roman" w:cs="Times New Roman"/>
          <w:sz w:val="28"/>
          <w:szCs w:val="28"/>
          <w:lang w:eastAsia="ru-RU"/>
        </w:rPr>
      </w:pPr>
      <w:r w:rsidRPr="00A029C9">
        <w:rPr>
          <w:rFonts w:ascii="Times New Roman" w:eastAsia="Calibri" w:hAnsi="Times New Roman" w:cs="Times New Roman"/>
          <w:sz w:val="28"/>
          <w:szCs w:val="28"/>
          <w:lang w:eastAsia="ru-RU"/>
        </w:rPr>
        <w:t>Утвердить Правила землепользования и застройки муниципального образования «</w:t>
      </w:r>
      <w:proofErr w:type="spellStart"/>
      <w:r w:rsidR="001663D7" w:rsidRPr="00A029C9">
        <w:rPr>
          <w:rFonts w:ascii="Times New Roman" w:eastAsia="Calibri" w:hAnsi="Times New Roman" w:cs="Times New Roman"/>
          <w:sz w:val="28"/>
          <w:szCs w:val="28"/>
          <w:lang w:eastAsia="ru-RU"/>
        </w:rPr>
        <w:t>Сосновко</w:t>
      </w:r>
      <w:r w:rsidR="0090634F" w:rsidRPr="00A029C9">
        <w:rPr>
          <w:rFonts w:ascii="Times New Roman" w:eastAsia="Calibri" w:hAnsi="Times New Roman" w:cs="Times New Roman"/>
          <w:sz w:val="28"/>
          <w:szCs w:val="28"/>
          <w:lang w:eastAsia="ru-RU"/>
        </w:rPr>
        <w:t>е</w:t>
      </w:r>
      <w:proofErr w:type="spellEnd"/>
      <w:r w:rsidR="0090634F" w:rsidRPr="00A029C9">
        <w:rPr>
          <w:rFonts w:ascii="Times New Roman" w:eastAsia="Calibri" w:hAnsi="Times New Roman" w:cs="Times New Roman"/>
          <w:sz w:val="28"/>
          <w:szCs w:val="28"/>
          <w:lang w:eastAsia="ru-RU"/>
        </w:rPr>
        <w:t xml:space="preserve"> </w:t>
      </w:r>
      <w:r w:rsidRPr="00A029C9">
        <w:rPr>
          <w:rFonts w:ascii="Times New Roman" w:eastAsia="Calibri" w:hAnsi="Times New Roman" w:cs="Times New Roman"/>
          <w:sz w:val="28"/>
          <w:szCs w:val="28"/>
          <w:lang w:eastAsia="ru-RU"/>
        </w:rPr>
        <w:t>сельское поселение» в новой редакции</w:t>
      </w:r>
      <w:r w:rsidR="007F1F57" w:rsidRPr="007F1F57">
        <w:rPr>
          <w:rFonts w:ascii="Times New Roman" w:eastAsia="Calibri" w:hAnsi="Times New Roman" w:cs="Times New Roman"/>
          <w:sz w:val="28"/>
          <w:szCs w:val="28"/>
          <w:lang w:eastAsia="ru-RU"/>
        </w:rPr>
        <w:t xml:space="preserve"> </w:t>
      </w:r>
      <w:r w:rsidR="007F1F57">
        <w:rPr>
          <w:rFonts w:ascii="Times New Roman" w:eastAsia="Calibri" w:hAnsi="Times New Roman" w:cs="Times New Roman"/>
          <w:sz w:val="28"/>
          <w:szCs w:val="28"/>
          <w:lang w:eastAsia="ru-RU"/>
        </w:rPr>
        <w:t xml:space="preserve">согласно </w:t>
      </w:r>
      <w:proofErr w:type="gramStart"/>
      <w:r w:rsidR="007F1F57">
        <w:rPr>
          <w:rFonts w:ascii="Times New Roman" w:eastAsia="Calibri" w:hAnsi="Times New Roman" w:cs="Times New Roman"/>
          <w:sz w:val="28"/>
          <w:szCs w:val="28"/>
          <w:lang w:eastAsia="ru-RU"/>
        </w:rPr>
        <w:t>приложению</w:t>
      </w:r>
      <w:proofErr w:type="gramEnd"/>
      <w:r w:rsidR="007F1F57" w:rsidRPr="00B47A52">
        <w:rPr>
          <w:rFonts w:ascii="Times New Roman" w:eastAsia="Calibri" w:hAnsi="Times New Roman" w:cs="Times New Roman"/>
          <w:sz w:val="28"/>
          <w:szCs w:val="28"/>
          <w:lang w:eastAsia="ru-RU"/>
        </w:rPr>
        <w:t xml:space="preserve"> к настоящему решению</w:t>
      </w:r>
      <w:r w:rsidRPr="00A029C9">
        <w:rPr>
          <w:rFonts w:ascii="Times New Roman" w:eastAsia="Calibri" w:hAnsi="Times New Roman" w:cs="Times New Roman"/>
          <w:sz w:val="28"/>
          <w:szCs w:val="28"/>
          <w:lang w:eastAsia="ru-RU"/>
        </w:rPr>
        <w:t>.</w:t>
      </w:r>
    </w:p>
    <w:p w:rsidR="001E6B20" w:rsidRPr="00A029C9" w:rsidRDefault="001E6B20" w:rsidP="00A029C9">
      <w:pPr>
        <w:pStyle w:val="aa"/>
        <w:numPr>
          <w:ilvl w:val="0"/>
          <w:numId w:val="2"/>
        </w:numPr>
        <w:tabs>
          <w:tab w:val="left" w:pos="1134"/>
        </w:tabs>
        <w:autoSpaceDE w:val="0"/>
        <w:autoSpaceDN w:val="0"/>
        <w:adjustRightInd w:val="0"/>
        <w:spacing w:before="5" w:after="0" w:line="240" w:lineRule="auto"/>
        <w:ind w:left="0" w:firstLine="709"/>
        <w:jc w:val="both"/>
        <w:rPr>
          <w:rFonts w:ascii="Times New Roman" w:eastAsia="Calibri" w:hAnsi="Times New Roman" w:cs="Times New Roman"/>
          <w:sz w:val="28"/>
          <w:szCs w:val="28"/>
          <w:lang w:eastAsia="ru-RU"/>
        </w:rPr>
      </w:pPr>
      <w:r w:rsidRPr="00A029C9">
        <w:rPr>
          <w:rFonts w:ascii="Times New Roman" w:eastAsia="Calibri" w:hAnsi="Times New Roman" w:cs="Times New Roman"/>
          <w:sz w:val="28"/>
          <w:szCs w:val="28"/>
          <w:lang w:eastAsia="ru-RU"/>
        </w:rPr>
        <w:t xml:space="preserve">Рекомендовать Совету </w:t>
      </w:r>
      <w:r w:rsidR="001663D7" w:rsidRPr="00A029C9">
        <w:rPr>
          <w:rFonts w:ascii="Times New Roman" w:eastAsia="Calibri" w:hAnsi="Times New Roman" w:cs="Times New Roman"/>
          <w:sz w:val="28"/>
          <w:szCs w:val="28"/>
          <w:lang w:eastAsia="ru-RU"/>
        </w:rPr>
        <w:t>Сосновского</w:t>
      </w:r>
      <w:r w:rsidRPr="00A029C9">
        <w:rPr>
          <w:rFonts w:ascii="Times New Roman" w:eastAsia="Calibri" w:hAnsi="Times New Roman" w:cs="Times New Roman"/>
          <w:sz w:val="28"/>
          <w:szCs w:val="28"/>
          <w:lang w:eastAsia="ru-RU"/>
        </w:rPr>
        <w:t xml:space="preserve"> сельского поселения признать решение Совета </w:t>
      </w:r>
      <w:r w:rsidR="001663D7" w:rsidRPr="00A029C9">
        <w:rPr>
          <w:rFonts w:ascii="Times New Roman" w:eastAsia="Calibri" w:hAnsi="Times New Roman" w:cs="Times New Roman"/>
          <w:sz w:val="28"/>
          <w:szCs w:val="28"/>
          <w:lang w:eastAsia="ru-RU"/>
        </w:rPr>
        <w:t>Сосновского</w:t>
      </w:r>
      <w:r w:rsidRPr="00A029C9">
        <w:rPr>
          <w:rFonts w:ascii="Times New Roman" w:eastAsia="Calibri" w:hAnsi="Times New Roman" w:cs="Times New Roman"/>
          <w:sz w:val="28"/>
          <w:szCs w:val="28"/>
          <w:lang w:eastAsia="ru-RU"/>
        </w:rPr>
        <w:t xml:space="preserve"> сельского поселения Нижнекамского муниципального района от 05 </w:t>
      </w:r>
      <w:r w:rsidR="00644365" w:rsidRPr="00A029C9">
        <w:rPr>
          <w:rFonts w:ascii="Times New Roman" w:eastAsia="Calibri" w:hAnsi="Times New Roman" w:cs="Times New Roman"/>
          <w:sz w:val="28"/>
          <w:szCs w:val="28"/>
          <w:lang w:eastAsia="ru-RU"/>
        </w:rPr>
        <w:t xml:space="preserve">марта </w:t>
      </w:r>
      <w:r w:rsidR="00E269BC" w:rsidRPr="00A029C9">
        <w:rPr>
          <w:rFonts w:ascii="Times New Roman" w:eastAsia="Calibri" w:hAnsi="Times New Roman" w:cs="Times New Roman"/>
          <w:sz w:val="28"/>
          <w:szCs w:val="28"/>
          <w:lang w:eastAsia="ru-RU"/>
        </w:rPr>
        <w:t xml:space="preserve">2013 года </w:t>
      </w:r>
      <w:r w:rsidR="00644365" w:rsidRPr="00A029C9">
        <w:rPr>
          <w:rFonts w:ascii="Times New Roman" w:eastAsia="Calibri" w:hAnsi="Times New Roman" w:cs="Times New Roman"/>
          <w:bCs/>
          <w:sz w:val="28"/>
          <w:szCs w:val="28"/>
          <w:lang w:eastAsia="ru-RU"/>
        </w:rPr>
        <w:t xml:space="preserve">№ </w:t>
      </w:r>
      <w:r w:rsidR="001663D7" w:rsidRPr="00A029C9">
        <w:rPr>
          <w:rFonts w:ascii="Times New Roman" w:eastAsia="Calibri" w:hAnsi="Times New Roman" w:cs="Times New Roman"/>
          <w:bCs/>
          <w:sz w:val="28"/>
          <w:szCs w:val="28"/>
          <w:lang w:eastAsia="ru-RU"/>
        </w:rPr>
        <w:t>6</w:t>
      </w:r>
      <w:r w:rsidR="00644365" w:rsidRPr="00A029C9">
        <w:rPr>
          <w:rFonts w:ascii="Times New Roman" w:eastAsia="Calibri" w:hAnsi="Times New Roman" w:cs="Times New Roman"/>
          <w:bCs/>
          <w:sz w:val="28"/>
          <w:szCs w:val="28"/>
          <w:lang w:eastAsia="ru-RU"/>
        </w:rPr>
        <w:t xml:space="preserve"> </w:t>
      </w:r>
      <w:r w:rsidR="00A34B0B" w:rsidRPr="00A029C9">
        <w:rPr>
          <w:rFonts w:ascii="Times New Roman" w:eastAsia="Calibri" w:hAnsi="Times New Roman" w:cs="Times New Roman"/>
          <w:sz w:val="28"/>
          <w:szCs w:val="28"/>
          <w:lang w:eastAsia="ru-RU"/>
        </w:rPr>
        <w:t>«О</w:t>
      </w:r>
      <w:r w:rsidRPr="00A029C9">
        <w:rPr>
          <w:rFonts w:ascii="Times New Roman" w:eastAsia="Calibri" w:hAnsi="Times New Roman" w:cs="Times New Roman"/>
          <w:sz w:val="28"/>
          <w:szCs w:val="28"/>
          <w:lang w:eastAsia="ru-RU"/>
        </w:rPr>
        <w:t xml:space="preserve"> Правил</w:t>
      </w:r>
      <w:r w:rsidR="00A34B0B" w:rsidRPr="00A029C9">
        <w:rPr>
          <w:rFonts w:ascii="Times New Roman" w:eastAsia="Calibri" w:hAnsi="Times New Roman" w:cs="Times New Roman"/>
          <w:sz w:val="28"/>
          <w:szCs w:val="28"/>
          <w:lang w:eastAsia="ru-RU"/>
        </w:rPr>
        <w:t>ах</w:t>
      </w:r>
      <w:r w:rsidRPr="00A029C9">
        <w:rPr>
          <w:rFonts w:ascii="Times New Roman" w:eastAsia="Calibri" w:hAnsi="Times New Roman" w:cs="Times New Roman"/>
          <w:sz w:val="28"/>
          <w:szCs w:val="28"/>
          <w:lang w:eastAsia="ru-RU"/>
        </w:rPr>
        <w:t xml:space="preserve"> землепользования и застройки </w:t>
      </w:r>
      <w:r w:rsidR="00A34B0B" w:rsidRPr="00A029C9">
        <w:rPr>
          <w:rFonts w:ascii="Times New Roman" w:eastAsia="Calibri" w:hAnsi="Times New Roman" w:cs="Times New Roman"/>
          <w:sz w:val="28"/>
          <w:szCs w:val="28"/>
          <w:lang w:eastAsia="ru-RU"/>
        </w:rPr>
        <w:t>Сосновского сельского поселения</w:t>
      </w:r>
      <w:r w:rsidRPr="00A029C9">
        <w:rPr>
          <w:rFonts w:ascii="Times New Roman" w:eastAsia="Calibri" w:hAnsi="Times New Roman" w:cs="Times New Roman"/>
          <w:sz w:val="28"/>
          <w:szCs w:val="28"/>
          <w:lang w:eastAsia="ru-RU"/>
        </w:rPr>
        <w:t xml:space="preserve"> Нижнекамского муниципального района Республики Татарстан</w:t>
      </w:r>
      <w:r w:rsidR="00A34B0B" w:rsidRPr="00A029C9">
        <w:rPr>
          <w:rFonts w:ascii="Times New Roman" w:eastAsia="Calibri" w:hAnsi="Times New Roman" w:cs="Times New Roman"/>
          <w:sz w:val="28"/>
          <w:szCs w:val="28"/>
          <w:lang w:eastAsia="ru-RU"/>
        </w:rPr>
        <w:t>»</w:t>
      </w:r>
      <w:r w:rsidR="0031000F" w:rsidRPr="00A029C9">
        <w:rPr>
          <w:rFonts w:ascii="Times New Roman" w:eastAsia="Calibri" w:hAnsi="Times New Roman" w:cs="Times New Roman"/>
          <w:sz w:val="28"/>
          <w:szCs w:val="28"/>
          <w:lang w:eastAsia="ru-RU"/>
        </w:rPr>
        <w:t xml:space="preserve"> утратившим силу</w:t>
      </w:r>
      <w:r w:rsidRPr="00A029C9">
        <w:rPr>
          <w:rFonts w:ascii="Times New Roman" w:eastAsia="Calibri" w:hAnsi="Times New Roman" w:cs="Times New Roman"/>
          <w:sz w:val="28"/>
          <w:szCs w:val="28"/>
          <w:lang w:eastAsia="ru-RU"/>
        </w:rPr>
        <w:t xml:space="preserve">. </w:t>
      </w:r>
    </w:p>
    <w:p w:rsidR="00CA59A6" w:rsidRPr="00A029C9" w:rsidRDefault="00CA59A6" w:rsidP="00A029C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029C9">
        <w:rPr>
          <w:rFonts w:ascii="Times New Roman" w:eastAsia="Times New Roman" w:hAnsi="Times New Roman" w:cs="Times New Roman"/>
          <w:sz w:val="28"/>
          <w:szCs w:val="28"/>
          <w:lang w:eastAsia="ru-RU"/>
        </w:rPr>
        <w:t>3. Опубликовать настоящее решение в порядке, определенном Уставом Нижнекамского муниципального района Республики Татарстан, а также разместить на официальном сайте Нижнекамского муниципального района в информационно-телекоммуникационной сети «Интернет».</w:t>
      </w:r>
    </w:p>
    <w:p w:rsidR="00CA59A6" w:rsidRPr="00A029C9" w:rsidRDefault="00CA59A6" w:rsidP="00A029C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A029C9">
        <w:rPr>
          <w:rFonts w:ascii="Times New Roman" w:eastAsia="Times New Roman" w:hAnsi="Times New Roman" w:cs="Times New Roman"/>
          <w:sz w:val="28"/>
          <w:szCs w:val="28"/>
          <w:lang w:eastAsia="ru-RU"/>
        </w:rPr>
        <w:t xml:space="preserve">4. Управлению </w:t>
      </w:r>
      <w:r w:rsidR="001C44B1" w:rsidRPr="00A029C9">
        <w:rPr>
          <w:rFonts w:ascii="Times New Roman" w:eastAsia="Times New Roman" w:hAnsi="Times New Roman" w:cs="Times New Roman"/>
          <w:sz w:val="28"/>
          <w:szCs w:val="28"/>
          <w:lang w:eastAsia="ru-RU"/>
        </w:rPr>
        <w:t>градостроительной политики</w:t>
      </w:r>
      <w:r w:rsidRPr="00A029C9">
        <w:rPr>
          <w:rFonts w:ascii="Times New Roman" w:eastAsia="Times New Roman" w:hAnsi="Times New Roman" w:cs="Times New Roman"/>
          <w:sz w:val="28"/>
          <w:szCs w:val="28"/>
          <w:lang w:eastAsia="ru-RU"/>
        </w:rPr>
        <w:t xml:space="preserve"> 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w:t>
      </w:r>
    </w:p>
    <w:p w:rsidR="001E6B20" w:rsidRPr="00A029C9" w:rsidRDefault="003D7CF8" w:rsidP="00A029C9">
      <w:pPr>
        <w:tabs>
          <w:tab w:val="left" w:pos="1134"/>
        </w:tabs>
        <w:spacing w:after="0" w:line="240" w:lineRule="auto"/>
        <w:ind w:firstLine="709"/>
        <w:jc w:val="both"/>
        <w:rPr>
          <w:rFonts w:ascii="Times New Roman" w:eastAsia="Times New Roman" w:hAnsi="Times New Roman" w:cs="Times New Roman"/>
          <w:bCs/>
          <w:spacing w:val="-4"/>
          <w:sz w:val="28"/>
          <w:szCs w:val="28"/>
          <w:lang w:eastAsia="ru-RU"/>
        </w:rPr>
      </w:pPr>
      <w:r w:rsidRPr="00A029C9">
        <w:rPr>
          <w:rFonts w:ascii="Times New Roman" w:eastAsia="Times New Roman" w:hAnsi="Times New Roman" w:cs="Times New Roman"/>
          <w:sz w:val="28"/>
          <w:szCs w:val="28"/>
          <w:lang w:eastAsia="ru-RU"/>
        </w:rPr>
        <w:t>5</w:t>
      </w:r>
      <w:r w:rsidR="001E6B20" w:rsidRPr="00A029C9">
        <w:rPr>
          <w:rFonts w:ascii="Times New Roman" w:eastAsia="Times New Roman" w:hAnsi="Times New Roman" w:cs="Times New Roman"/>
          <w:sz w:val="28"/>
          <w:szCs w:val="28"/>
          <w:lang w:eastAsia="ru-RU"/>
        </w:rPr>
        <w:t xml:space="preserve">. </w:t>
      </w:r>
      <w:r w:rsidR="001E6B20" w:rsidRPr="00A029C9">
        <w:rPr>
          <w:rFonts w:ascii="Times New Roman" w:eastAsia="Times New Roman" w:hAnsi="Times New Roman" w:cs="Times New Roman"/>
          <w:bCs/>
          <w:spacing w:val="-4"/>
          <w:sz w:val="28"/>
          <w:szCs w:val="28"/>
          <w:lang w:eastAsia="ru-RU"/>
        </w:rPr>
        <w:t>Контроль за исполнением настоящего решения возложить на постоянную комиссию по строительству, землеустройству, жилищно-коммунальному хозяйству и транспорту.</w:t>
      </w:r>
    </w:p>
    <w:p w:rsidR="001E6B20" w:rsidRPr="00A029C9" w:rsidRDefault="001E6B20" w:rsidP="00A029C9">
      <w:pPr>
        <w:spacing w:after="0" w:line="240" w:lineRule="auto"/>
        <w:jc w:val="both"/>
        <w:rPr>
          <w:rFonts w:ascii="Times New Roman" w:eastAsia="Times New Roman" w:hAnsi="Times New Roman" w:cs="Times New Roman"/>
          <w:bCs/>
          <w:spacing w:val="-4"/>
          <w:sz w:val="28"/>
          <w:szCs w:val="28"/>
          <w:lang w:eastAsia="ru-RU"/>
        </w:rPr>
      </w:pPr>
    </w:p>
    <w:p w:rsidR="001E6B20" w:rsidRPr="003866E2" w:rsidRDefault="001E6B20" w:rsidP="001E6B20">
      <w:pPr>
        <w:spacing w:after="0" w:line="240" w:lineRule="auto"/>
        <w:rPr>
          <w:rFonts w:ascii="Times New Roman" w:eastAsia="Times New Roman" w:hAnsi="Times New Roman" w:cs="Times New Roman"/>
          <w:sz w:val="27"/>
          <w:szCs w:val="27"/>
          <w:lang w:eastAsia="ru-RU"/>
        </w:rPr>
      </w:pPr>
    </w:p>
    <w:p w:rsidR="00A029C9" w:rsidRPr="00A029C9" w:rsidRDefault="00A029C9" w:rsidP="00A029C9">
      <w:pPr>
        <w:tabs>
          <w:tab w:val="left" w:pos="993"/>
        </w:tabs>
        <w:spacing w:after="0" w:line="240" w:lineRule="auto"/>
        <w:rPr>
          <w:rFonts w:ascii="Times New Roman" w:hAnsi="Times New Roman" w:cs="Times New Roman"/>
          <w:sz w:val="28"/>
          <w:szCs w:val="28"/>
        </w:rPr>
      </w:pPr>
      <w:r w:rsidRPr="00A029C9">
        <w:rPr>
          <w:rFonts w:ascii="Times New Roman" w:hAnsi="Times New Roman" w:cs="Times New Roman"/>
          <w:sz w:val="28"/>
          <w:szCs w:val="28"/>
        </w:rPr>
        <w:t xml:space="preserve">Глава Нижнекамского </w:t>
      </w:r>
    </w:p>
    <w:p w:rsidR="00A029C9" w:rsidRPr="00A029C9" w:rsidRDefault="00A029C9" w:rsidP="00A029C9">
      <w:pPr>
        <w:tabs>
          <w:tab w:val="left" w:pos="993"/>
        </w:tabs>
        <w:spacing w:after="0" w:line="240" w:lineRule="auto"/>
        <w:rPr>
          <w:rFonts w:ascii="Times New Roman" w:hAnsi="Times New Roman" w:cs="Times New Roman"/>
          <w:sz w:val="28"/>
          <w:szCs w:val="28"/>
        </w:rPr>
      </w:pPr>
      <w:r w:rsidRPr="00A029C9">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A029C9">
        <w:rPr>
          <w:rFonts w:ascii="Times New Roman" w:hAnsi="Times New Roman" w:cs="Times New Roman"/>
          <w:sz w:val="28"/>
          <w:szCs w:val="28"/>
        </w:rPr>
        <w:t xml:space="preserve">Р.Х. </w:t>
      </w:r>
      <w:proofErr w:type="spellStart"/>
      <w:r w:rsidRPr="00A029C9">
        <w:rPr>
          <w:rFonts w:ascii="Times New Roman" w:hAnsi="Times New Roman" w:cs="Times New Roman"/>
          <w:sz w:val="28"/>
          <w:szCs w:val="28"/>
        </w:rPr>
        <w:t>Муллин</w:t>
      </w:r>
      <w:proofErr w:type="spellEnd"/>
    </w:p>
    <w:p w:rsidR="007F1F57" w:rsidRPr="007F1F57" w:rsidRDefault="007F1F57" w:rsidP="007F1F57">
      <w:pPr>
        <w:spacing w:after="0" w:line="240" w:lineRule="auto"/>
        <w:ind w:left="6237"/>
        <w:rPr>
          <w:rFonts w:ascii="Times New Roman" w:hAnsi="Times New Roman" w:cs="Times New Roman"/>
          <w:sz w:val="24"/>
        </w:rPr>
      </w:pPr>
      <w:r w:rsidRPr="007F1F57">
        <w:rPr>
          <w:rFonts w:ascii="Times New Roman" w:hAnsi="Times New Roman" w:cs="Times New Roman"/>
          <w:sz w:val="24"/>
        </w:rPr>
        <w:lastRenderedPageBreak/>
        <w:t xml:space="preserve">Приложение </w:t>
      </w:r>
      <w:r w:rsidR="001425D0">
        <w:rPr>
          <w:rFonts w:ascii="Times New Roman" w:hAnsi="Times New Roman" w:cs="Times New Roman"/>
          <w:sz w:val="24"/>
        </w:rPr>
        <w:t>1</w:t>
      </w:r>
      <w:bookmarkStart w:id="0" w:name="_GoBack"/>
      <w:bookmarkEnd w:id="0"/>
    </w:p>
    <w:p w:rsidR="007F1F57" w:rsidRPr="007F1F57" w:rsidRDefault="007F1F57" w:rsidP="007F1F57">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к решению Совета Нижнекамского </w:t>
      </w:r>
    </w:p>
    <w:p w:rsidR="007F1F57" w:rsidRPr="007F1F57" w:rsidRDefault="007F1F57" w:rsidP="007F1F57">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муниципального района </w:t>
      </w:r>
    </w:p>
    <w:p w:rsidR="007F1F57" w:rsidRPr="007F1F57" w:rsidRDefault="007F1F57" w:rsidP="007F1F57">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 </w:t>
      </w:r>
      <w:r>
        <w:rPr>
          <w:rFonts w:ascii="Times New Roman" w:hAnsi="Times New Roman" w:cs="Times New Roman"/>
          <w:sz w:val="24"/>
        </w:rPr>
        <w:t>__</w:t>
      </w:r>
      <w:r w:rsidRPr="007F1F57">
        <w:rPr>
          <w:rFonts w:ascii="Times New Roman" w:hAnsi="Times New Roman" w:cs="Times New Roman"/>
          <w:sz w:val="24"/>
        </w:rPr>
        <w:t xml:space="preserve"> от </w:t>
      </w:r>
      <w:r>
        <w:rPr>
          <w:rFonts w:ascii="Times New Roman" w:hAnsi="Times New Roman" w:cs="Times New Roman"/>
          <w:sz w:val="24"/>
        </w:rPr>
        <w:t>__ сентября</w:t>
      </w:r>
      <w:r w:rsidRPr="007F1F57">
        <w:rPr>
          <w:rFonts w:ascii="Times New Roman" w:hAnsi="Times New Roman" w:cs="Times New Roman"/>
          <w:sz w:val="24"/>
        </w:rPr>
        <w:t xml:space="preserve"> 2023 года </w:t>
      </w:r>
    </w:p>
    <w:p w:rsidR="001663D7" w:rsidRPr="003866E2" w:rsidRDefault="001663D7" w:rsidP="007834F3">
      <w:pPr>
        <w:spacing w:after="0"/>
        <w:jc w:val="right"/>
        <w:rPr>
          <w:rFonts w:ascii="Times New Roman" w:hAnsi="Times New Roman"/>
          <w:sz w:val="28"/>
          <w:szCs w:val="28"/>
        </w:rPr>
      </w:pPr>
    </w:p>
    <w:p w:rsidR="001663D7" w:rsidRPr="003866E2" w:rsidRDefault="001663D7" w:rsidP="007834F3">
      <w:pPr>
        <w:spacing w:after="0"/>
        <w:jc w:val="right"/>
        <w:rPr>
          <w:rFonts w:ascii="Times New Roman" w:hAnsi="Times New Roman"/>
          <w:sz w:val="28"/>
          <w:szCs w:val="28"/>
        </w:rPr>
      </w:pPr>
    </w:p>
    <w:p w:rsidR="001663D7" w:rsidRPr="003866E2" w:rsidRDefault="001663D7" w:rsidP="007834F3">
      <w:pPr>
        <w:spacing w:after="0"/>
        <w:jc w:val="right"/>
        <w:rPr>
          <w:rFonts w:ascii="Times New Roman" w:hAnsi="Times New Roman"/>
          <w:sz w:val="28"/>
          <w:szCs w:val="28"/>
        </w:rPr>
      </w:pPr>
    </w:p>
    <w:p w:rsidR="001663D7" w:rsidRPr="003866E2" w:rsidRDefault="001663D7" w:rsidP="007834F3">
      <w:pPr>
        <w:spacing w:after="0"/>
        <w:jc w:val="right"/>
        <w:rPr>
          <w:rFonts w:ascii="Times New Roman" w:hAnsi="Times New Roman"/>
          <w:sz w:val="28"/>
          <w:szCs w:val="28"/>
        </w:rPr>
      </w:pPr>
    </w:p>
    <w:p w:rsidR="001663D7" w:rsidRPr="003866E2" w:rsidRDefault="001663D7" w:rsidP="007834F3">
      <w:pPr>
        <w:spacing w:after="0"/>
        <w:jc w:val="right"/>
        <w:rPr>
          <w:rFonts w:ascii="Times New Roman" w:hAnsi="Times New Roman"/>
          <w:sz w:val="28"/>
          <w:szCs w:val="28"/>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ПРАВИЛА ЗЕМЛЕПОЛЬЗОВАНИЯ И ЗАСТРОЙКИ</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МУНИЦИПАЛЬНОГО ОБРАЗОВАНИЯ</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 xml:space="preserve"> «СОСНОВСКОЕ СЕЛЬСКОЕ ПОСЕЛЕНИЕ»</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НИЖНЕКАМСКОГО</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МУНИЦИПАЛЬНОГО РАЙОНА</w:t>
      </w:r>
    </w:p>
    <w:p w:rsidR="003866E2" w:rsidRPr="003866E2" w:rsidRDefault="003866E2" w:rsidP="003866E2">
      <w:pPr>
        <w:spacing w:after="0" w:line="240" w:lineRule="auto"/>
        <w:jc w:val="center"/>
        <w:rPr>
          <w:rFonts w:ascii="Times New Roman" w:hAnsi="Times New Roman"/>
          <w:sz w:val="24"/>
          <w:szCs w:val="24"/>
          <w:lang w:eastAsia="ru-RU"/>
        </w:rPr>
      </w:pP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 xml:space="preserve">Том 1 </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Порядок применения правил землепользования и застройки. Порядок внесения изменений в правила землепользования и застройки.</w:t>
      </w:r>
    </w:p>
    <w:p w:rsidR="003866E2" w:rsidRPr="003866E2" w:rsidRDefault="003866E2" w:rsidP="003866E2">
      <w:pPr>
        <w:spacing w:after="0" w:line="240" w:lineRule="auto"/>
        <w:ind w:firstLine="709"/>
        <w:jc w:val="center"/>
        <w:rPr>
          <w:rFonts w:ascii="Times New Roman" w:hAnsi="Times New Roman"/>
          <w:b/>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Default="003866E2" w:rsidP="003866E2">
      <w:pPr>
        <w:spacing w:after="0" w:line="240" w:lineRule="auto"/>
        <w:ind w:firstLine="700"/>
        <w:jc w:val="center"/>
        <w:rPr>
          <w:rFonts w:ascii="Times New Roman" w:hAnsi="Times New Roman"/>
          <w:b/>
          <w:sz w:val="24"/>
          <w:szCs w:val="24"/>
          <w:lang w:eastAsia="ru-RU"/>
        </w:rPr>
      </w:pPr>
    </w:p>
    <w:p w:rsidR="007F1F57" w:rsidRDefault="007F1F57" w:rsidP="003866E2">
      <w:pPr>
        <w:spacing w:after="0" w:line="240" w:lineRule="auto"/>
        <w:ind w:firstLine="700"/>
        <w:jc w:val="center"/>
        <w:rPr>
          <w:rFonts w:ascii="Times New Roman" w:hAnsi="Times New Roman"/>
          <w:b/>
          <w:sz w:val="24"/>
          <w:szCs w:val="24"/>
          <w:lang w:eastAsia="ru-RU"/>
        </w:rPr>
      </w:pPr>
    </w:p>
    <w:p w:rsidR="007F1F57" w:rsidRDefault="007F1F57" w:rsidP="003866E2">
      <w:pPr>
        <w:spacing w:after="0" w:line="240" w:lineRule="auto"/>
        <w:ind w:firstLine="700"/>
        <w:jc w:val="center"/>
        <w:rPr>
          <w:rFonts w:ascii="Times New Roman" w:hAnsi="Times New Roman"/>
          <w:b/>
          <w:sz w:val="24"/>
          <w:szCs w:val="24"/>
          <w:lang w:eastAsia="ru-RU"/>
        </w:rPr>
      </w:pPr>
    </w:p>
    <w:p w:rsidR="007F1F57" w:rsidRPr="003866E2" w:rsidRDefault="007F1F57"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outlineLvl w:val="0"/>
        <w:rPr>
          <w:rFonts w:ascii="Times New Roman" w:hAnsi="Times New Roman"/>
          <w:b/>
          <w:sz w:val="24"/>
          <w:szCs w:val="24"/>
          <w:lang w:eastAsia="ru-RU"/>
        </w:rPr>
      </w:pPr>
      <w:bookmarkStart w:id="1" w:name="_Toc41666147"/>
      <w:r w:rsidRPr="003866E2">
        <w:rPr>
          <w:rFonts w:ascii="Times New Roman" w:hAnsi="Times New Roman"/>
          <w:b/>
          <w:sz w:val="24"/>
          <w:szCs w:val="24"/>
          <w:lang w:eastAsia="ru-RU"/>
        </w:rPr>
        <w:lastRenderedPageBreak/>
        <w:t>СОДЕРЖАНИЕ</w:t>
      </w:r>
      <w:bookmarkEnd w:id="1"/>
    </w:p>
    <w:p w:rsidR="003866E2" w:rsidRPr="003866E2" w:rsidRDefault="003866E2" w:rsidP="003866E2">
      <w:pPr>
        <w:pStyle w:val="13"/>
        <w:tabs>
          <w:tab w:val="right" w:leader="dot" w:pos="9345"/>
        </w:tabs>
        <w:rPr>
          <w:rFonts w:ascii="Calibri" w:hAnsi="Calibri"/>
          <w:b w:val="0"/>
          <w:bCs w:val="0"/>
          <w:caps w:val="0"/>
          <w:noProof/>
          <w:sz w:val="22"/>
          <w:szCs w:val="22"/>
        </w:rPr>
      </w:pPr>
      <w:r w:rsidRPr="003866E2">
        <w:rPr>
          <w:sz w:val="24"/>
          <w:szCs w:val="24"/>
        </w:rPr>
        <w:fldChar w:fldCharType="begin"/>
      </w:r>
      <w:r w:rsidRPr="003866E2">
        <w:rPr>
          <w:sz w:val="24"/>
          <w:szCs w:val="24"/>
        </w:rPr>
        <w:instrText xml:space="preserve"> TOC \o "1-3" \h \z \u </w:instrText>
      </w:r>
      <w:r w:rsidRPr="003866E2">
        <w:rPr>
          <w:sz w:val="24"/>
          <w:szCs w:val="24"/>
        </w:rPr>
        <w:fldChar w:fldCharType="separate"/>
      </w:r>
      <w:hyperlink w:anchor="_Toc41666147" w:history="1">
        <w:r w:rsidRPr="003866E2">
          <w:rPr>
            <w:rStyle w:val="af2"/>
            <w:rFonts w:eastAsia="Calibri"/>
            <w:noProof/>
          </w:rPr>
          <w:t>СОДЕРЖАНИЕ</w:t>
        </w:r>
        <w:r w:rsidRPr="003866E2">
          <w:rPr>
            <w:noProof/>
            <w:webHidden/>
          </w:rPr>
          <w:tab/>
        </w:r>
        <w:r w:rsidRPr="003866E2">
          <w:rPr>
            <w:noProof/>
            <w:webHidden/>
          </w:rPr>
          <w:fldChar w:fldCharType="begin"/>
        </w:r>
        <w:r w:rsidRPr="003866E2">
          <w:rPr>
            <w:noProof/>
            <w:webHidden/>
          </w:rPr>
          <w:instrText xml:space="preserve"> PAGEREF _Toc41666147 \h </w:instrText>
        </w:r>
        <w:r w:rsidRPr="003866E2">
          <w:rPr>
            <w:noProof/>
            <w:webHidden/>
          </w:rPr>
        </w:r>
        <w:r w:rsidRPr="003866E2">
          <w:rPr>
            <w:noProof/>
            <w:webHidden/>
          </w:rPr>
          <w:fldChar w:fldCharType="separate"/>
        </w:r>
        <w:r w:rsidR="001425D0">
          <w:rPr>
            <w:noProof/>
            <w:webHidden/>
          </w:rPr>
          <w:t>3</w:t>
        </w:r>
        <w:r w:rsidRPr="003866E2">
          <w:rPr>
            <w:noProof/>
            <w:webHidden/>
          </w:rPr>
          <w:fldChar w:fldCharType="end"/>
        </w:r>
      </w:hyperlink>
    </w:p>
    <w:p w:rsidR="003866E2" w:rsidRPr="003866E2" w:rsidRDefault="00B37959" w:rsidP="003866E2">
      <w:pPr>
        <w:pStyle w:val="13"/>
        <w:tabs>
          <w:tab w:val="right" w:leader="dot" w:pos="9345"/>
        </w:tabs>
        <w:rPr>
          <w:rFonts w:ascii="Calibri" w:hAnsi="Calibri"/>
          <w:b w:val="0"/>
          <w:bCs w:val="0"/>
          <w:caps w:val="0"/>
          <w:noProof/>
          <w:sz w:val="22"/>
          <w:szCs w:val="22"/>
        </w:rPr>
      </w:pPr>
      <w:hyperlink w:anchor="_Toc41666148" w:history="1">
        <w:r w:rsidR="003866E2" w:rsidRPr="003866E2">
          <w:rPr>
            <w:rStyle w:val="af2"/>
            <w:rFonts w:eastAsia="Calibri"/>
            <w:noProof/>
          </w:rPr>
          <w:t>ЧАСТЬ I. ПОРЯДОК РЕГУЛИРОВАНИЯ ЗЕМЛЕПОЛЬЗОВАНИЯ И ЗАСТРОЙКИ НА ОСНОВЕ ГРАДОСТРОИТЕЛЬНОГО ЗОНИРОВАНИЯ</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_Toc41666148 \h </w:instrText>
        </w:r>
        <w:r w:rsidR="003866E2" w:rsidRPr="003866E2">
          <w:rPr>
            <w:noProof/>
            <w:webHidden/>
          </w:rPr>
        </w:r>
        <w:r w:rsidR="003866E2" w:rsidRPr="003866E2">
          <w:rPr>
            <w:noProof/>
            <w:webHidden/>
          </w:rPr>
          <w:fldChar w:fldCharType="separate"/>
        </w:r>
        <w:r w:rsidR="001425D0">
          <w:rPr>
            <w:noProof/>
            <w:webHidden/>
          </w:rPr>
          <w:t>4</w:t>
        </w:r>
        <w:r w:rsidR="003866E2" w:rsidRPr="003866E2">
          <w:rPr>
            <w:noProof/>
            <w:webHidden/>
          </w:rPr>
          <w:fldChar w:fldCharType="end"/>
        </w:r>
      </w:hyperlink>
    </w:p>
    <w:p w:rsidR="003866E2" w:rsidRPr="003866E2" w:rsidRDefault="00B37959" w:rsidP="003866E2">
      <w:pPr>
        <w:pStyle w:val="23"/>
        <w:tabs>
          <w:tab w:val="right" w:leader="dot" w:pos="9345"/>
        </w:tabs>
        <w:rPr>
          <w:rFonts w:ascii="Calibri" w:hAnsi="Calibri"/>
          <w:smallCaps w:val="0"/>
          <w:noProof/>
          <w:sz w:val="22"/>
          <w:szCs w:val="22"/>
        </w:rPr>
      </w:pPr>
      <w:hyperlink w:anchor="_Toc41666149" w:history="1">
        <w:r w:rsidR="003866E2" w:rsidRPr="003866E2">
          <w:rPr>
            <w:rStyle w:val="af2"/>
            <w:rFonts w:eastAsia="Calibri"/>
            <w:b/>
            <w:bCs/>
            <w:noProof/>
          </w:rPr>
          <w:t>Глава 1. Общие положения</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_Toc41666149 \h </w:instrText>
        </w:r>
        <w:r w:rsidR="003866E2" w:rsidRPr="003866E2">
          <w:rPr>
            <w:noProof/>
            <w:webHidden/>
          </w:rPr>
        </w:r>
        <w:r w:rsidR="003866E2" w:rsidRPr="003866E2">
          <w:rPr>
            <w:noProof/>
            <w:webHidden/>
          </w:rPr>
          <w:fldChar w:fldCharType="separate"/>
        </w:r>
        <w:r w:rsidR="001425D0">
          <w:rPr>
            <w:noProof/>
            <w:webHidden/>
          </w:rPr>
          <w:t>4</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0" w:history="1">
        <w:r w:rsidR="003866E2" w:rsidRPr="003866E2">
          <w:rPr>
            <w:rStyle w:val="af2"/>
            <w:rFonts w:eastAsia="Calibri"/>
            <w:b/>
            <w:bCs/>
            <w:noProof/>
          </w:rPr>
          <w:t>Статья 1. Основные понятия, используемые в настоящих Правилах</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_Toc41666150 \h </w:instrText>
        </w:r>
        <w:r w:rsidR="003866E2" w:rsidRPr="003866E2">
          <w:rPr>
            <w:noProof/>
            <w:webHidden/>
          </w:rPr>
        </w:r>
        <w:r w:rsidR="003866E2" w:rsidRPr="003866E2">
          <w:rPr>
            <w:noProof/>
            <w:webHidden/>
          </w:rPr>
          <w:fldChar w:fldCharType="separate"/>
        </w:r>
        <w:r w:rsidR="001425D0">
          <w:rPr>
            <w:noProof/>
            <w:webHidden/>
          </w:rPr>
          <w:t>4</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1" w:history="1">
        <w:r w:rsidR="003866E2" w:rsidRPr="003866E2">
          <w:rPr>
            <w:rStyle w:val="af2"/>
            <w:rFonts w:eastAsia="Calibri"/>
            <w:b/>
            <w:bCs/>
            <w:noProof/>
          </w:rPr>
          <w:t>Статья 2. Основания введения, назначение и состав Правил</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_Toc41666151 \h </w:instrText>
        </w:r>
        <w:r w:rsidR="003866E2" w:rsidRPr="003866E2">
          <w:rPr>
            <w:noProof/>
            <w:webHidden/>
          </w:rPr>
        </w:r>
        <w:r w:rsidR="003866E2" w:rsidRPr="003866E2">
          <w:rPr>
            <w:noProof/>
            <w:webHidden/>
          </w:rPr>
          <w:fldChar w:fldCharType="separate"/>
        </w:r>
        <w:r w:rsidR="001425D0">
          <w:rPr>
            <w:noProof/>
            <w:webHidden/>
          </w:rPr>
          <w:t>5</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2" w:history="1">
        <w:r w:rsidR="003866E2" w:rsidRPr="003866E2">
          <w:rPr>
            <w:rStyle w:val="af2"/>
            <w:rFonts w:eastAsia="Calibri"/>
            <w:b/>
            <w:bCs/>
            <w:noProof/>
          </w:rPr>
          <w:t>Статья 3. Линии градостроительного регулирования</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_Toc41666152 \h </w:instrText>
        </w:r>
        <w:r w:rsidR="003866E2" w:rsidRPr="003866E2">
          <w:rPr>
            <w:noProof/>
            <w:webHidden/>
          </w:rPr>
        </w:r>
        <w:r w:rsidR="003866E2" w:rsidRPr="003866E2">
          <w:rPr>
            <w:noProof/>
            <w:webHidden/>
          </w:rPr>
          <w:fldChar w:fldCharType="separate"/>
        </w:r>
        <w:r w:rsidR="001425D0">
          <w:rPr>
            <w:noProof/>
            <w:webHidden/>
          </w:rPr>
          <w:t>6</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3" w:history="1">
        <w:r w:rsidR="003866E2" w:rsidRPr="003866E2">
          <w:rPr>
            <w:rStyle w:val="af2"/>
            <w:rFonts w:eastAsia="Calibri"/>
            <w:b/>
            <w:bCs/>
            <w:noProof/>
          </w:rPr>
          <w:t>Статья 4. Градостроительные регламенты и их применение</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_Toc41666153 \h </w:instrText>
        </w:r>
        <w:r w:rsidR="003866E2" w:rsidRPr="003866E2">
          <w:rPr>
            <w:noProof/>
            <w:webHidden/>
          </w:rPr>
        </w:r>
        <w:r w:rsidR="003866E2" w:rsidRPr="003866E2">
          <w:rPr>
            <w:noProof/>
            <w:webHidden/>
          </w:rPr>
          <w:fldChar w:fldCharType="separate"/>
        </w:r>
        <w:r w:rsidR="001425D0">
          <w:rPr>
            <w:noProof/>
            <w:webHidden/>
          </w:rPr>
          <w:t>7</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4" w:history="1">
        <w:r w:rsidR="003866E2" w:rsidRPr="003866E2">
          <w:rPr>
            <w:rStyle w:val="af2"/>
            <w:rFonts w:eastAsia="Calibri"/>
            <w:b/>
            <w:bCs/>
            <w:noProof/>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_Toc41666154 \h </w:instrText>
        </w:r>
        <w:r w:rsidR="003866E2" w:rsidRPr="003866E2">
          <w:rPr>
            <w:noProof/>
            <w:webHidden/>
          </w:rPr>
        </w:r>
        <w:r w:rsidR="003866E2" w:rsidRPr="003866E2">
          <w:rPr>
            <w:noProof/>
            <w:webHidden/>
          </w:rPr>
          <w:fldChar w:fldCharType="separate"/>
        </w:r>
        <w:r w:rsidR="001425D0">
          <w:rPr>
            <w:noProof/>
            <w:webHidden/>
          </w:rPr>
          <w:t>9</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5" w:history="1">
        <w:r w:rsidR="003866E2" w:rsidRPr="003866E2">
          <w:rPr>
            <w:rStyle w:val="af2"/>
            <w:rFonts w:eastAsia="Calibri"/>
            <w:b/>
            <w:bCs/>
            <w:noProof/>
          </w:rPr>
          <w:t>Статья 6. Ответственность за нарушения Правил</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_Toc41666155 \h </w:instrText>
        </w:r>
        <w:r w:rsidR="003866E2" w:rsidRPr="003866E2">
          <w:rPr>
            <w:noProof/>
            <w:webHidden/>
          </w:rPr>
        </w:r>
        <w:r w:rsidR="003866E2" w:rsidRPr="003866E2">
          <w:rPr>
            <w:noProof/>
            <w:webHidden/>
          </w:rPr>
          <w:fldChar w:fldCharType="separate"/>
        </w:r>
        <w:r w:rsidR="001425D0">
          <w:rPr>
            <w:noProof/>
            <w:webHidden/>
          </w:rPr>
          <w:t>10</w:t>
        </w:r>
        <w:r w:rsidR="003866E2" w:rsidRPr="003866E2">
          <w:rPr>
            <w:noProof/>
            <w:webHidden/>
          </w:rPr>
          <w:fldChar w:fldCharType="end"/>
        </w:r>
      </w:hyperlink>
    </w:p>
    <w:p w:rsidR="003866E2" w:rsidRPr="003866E2" w:rsidRDefault="00B37959" w:rsidP="003866E2">
      <w:pPr>
        <w:pStyle w:val="23"/>
        <w:tabs>
          <w:tab w:val="right" w:leader="dot" w:pos="9345"/>
        </w:tabs>
        <w:rPr>
          <w:rFonts w:ascii="Calibri" w:hAnsi="Calibri"/>
          <w:smallCaps w:val="0"/>
          <w:noProof/>
          <w:sz w:val="22"/>
          <w:szCs w:val="22"/>
        </w:rPr>
      </w:pPr>
      <w:hyperlink w:anchor="_Toc41666156" w:history="1">
        <w:r w:rsidR="003866E2" w:rsidRPr="003866E2">
          <w:rPr>
            <w:rStyle w:val="af2"/>
            <w:rFonts w:eastAsia="Calibri"/>
            <w:b/>
            <w:bCs/>
            <w:noProof/>
          </w:rPr>
          <w:t>Глава 2. Участники отношений, возникающих по поводу землепользования и застройки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_Toc41666156 \h </w:instrText>
        </w:r>
        <w:r w:rsidR="003866E2" w:rsidRPr="003866E2">
          <w:rPr>
            <w:noProof/>
            <w:webHidden/>
          </w:rPr>
        </w:r>
        <w:r w:rsidR="003866E2" w:rsidRPr="003866E2">
          <w:rPr>
            <w:noProof/>
            <w:webHidden/>
          </w:rPr>
          <w:fldChar w:fldCharType="separate"/>
        </w:r>
        <w:r w:rsidR="001425D0">
          <w:rPr>
            <w:noProof/>
            <w:webHidden/>
          </w:rPr>
          <w:t>10</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7" w:history="1">
        <w:r w:rsidR="003866E2" w:rsidRPr="003866E2">
          <w:rPr>
            <w:rStyle w:val="af2"/>
            <w:rFonts w:eastAsia="Calibri"/>
            <w:b/>
            <w:bCs/>
            <w:noProof/>
          </w:rPr>
          <w:t>Статья 7. Объекты и субъекты градостроительных отношений</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_Toc41666157 \h </w:instrText>
        </w:r>
        <w:r w:rsidR="003866E2" w:rsidRPr="003866E2">
          <w:rPr>
            <w:noProof/>
            <w:webHidden/>
          </w:rPr>
        </w:r>
        <w:r w:rsidR="003866E2" w:rsidRPr="003866E2">
          <w:rPr>
            <w:noProof/>
            <w:webHidden/>
          </w:rPr>
          <w:fldChar w:fldCharType="separate"/>
        </w:r>
        <w:r w:rsidR="001425D0">
          <w:rPr>
            <w:noProof/>
            <w:webHidden/>
          </w:rPr>
          <w:t>10</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8" w:history="1">
        <w:r w:rsidR="003866E2" w:rsidRPr="003866E2">
          <w:rPr>
            <w:rStyle w:val="af2"/>
            <w:rFonts w:eastAsia="Calibri"/>
            <w:b/>
            <w:bCs/>
            <w:noProof/>
          </w:rPr>
          <w:t>Статья 8. Органы и должностные лица местного самоуправления, осуществляющие регулирование землепользования и застройки на территории муниципального образования «Сосновское сельское поселение»</w:t>
        </w:r>
        <w:r w:rsidR="003866E2" w:rsidRPr="003866E2">
          <w:rPr>
            <w:rStyle w:val="af2"/>
            <w:rFonts w:eastAsia="Calibri"/>
            <w:noProof/>
            <w:webHidden/>
          </w:rPr>
          <w:tab/>
        </w:r>
        <w:r w:rsidR="003866E2" w:rsidRPr="003866E2">
          <w:rPr>
            <w:rStyle w:val="af2"/>
            <w:rFonts w:eastAsia="Calibri"/>
            <w:noProof/>
            <w:webHidden/>
          </w:rPr>
          <w:fldChar w:fldCharType="begin"/>
        </w:r>
        <w:r w:rsidR="003866E2" w:rsidRPr="003866E2">
          <w:rPr>
            <w:rStyle w:val="af2"/>
            <w:rFonts w:eastAsia="Calibri"/>
            <w:noProof/>
            <w:webHidden/>
          </w:rPr>
          <w:instrText xml:space="preserve"> PAGEREF _Toc41666158 \h </w:instrText>
        </w:r>
        <w:r w:rsidR="003866E2" w:rsidRPr="003866E2">
          <w:rPr>
            <w:rStyle w:val="af2"/>
            <w:rFonts w:eastAsia="Calibri"/>
            <w:noProof/>
            <w:webHidden/>
          </w:rPr>
        </w:r>
        <w:r w:rsidR="003866E2" w:rsidRPr="003866E2">
          <w:rPr>
            <w:rStyle w:val="af2"/>
            <w:rFonts w:eastAsia="Calibri"/>
            <w:noProof/>
            <w:webHidden/>
          </w:rPr>
          <w:fldChar w:fldCharType="separate"/>
        </w:r>
        <w:r w:rsidR="001425D0">
          <w:rPr>
            <w:rStyle w:val="af2"/>
            <w:rFonts w:eastAsia="Calibri"/>
            <w:noProof/>
            <w:webHidden/>
          </w:rPr>
          <w:t>11</w:t>
        </w:r>
        <w:r w:rsidR="003866E2" w:rsidRPr="003866E2">
          <w:rPr>
            <w:rStyle w:val="af2"/>
            <w:rFonts w:eastAsia="Calibri"/>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59" w:history="1">
        <w:r w:rsidR="003866E2" w:rsidRPr="003866E2">
          <w:rPr>
            <w:rStyle w:val="af2"/>
            <w:rFonts w:eastAsia="Calibri"/>
            <w:b/>
            <w:bCs/>
            <w:noProof/>
          </w:rPr>
          <w:t>Статья 9. Комиссия по землепользованию и застройке</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_Toc41666159 \h </w:instrText>
        </w:r>
        <w:r w:rsidR="003866E2" w:rsidRPr="003866E2">
          <w:rPr>
            <w:noProof/>
            <w:webHidden/>
          </w:rPr>
        </w:r>
        <w:r w:rsidR="003866E2" w:rsidRPr="003866E2">
          <w:rPr>
            <w:noProof/>
            <w:webHidden/>
          </w:rPr>
          <w:fldChar w:fldCharType="separate"/>
        </w:r>
        <w:r w:rsidR="001425D0">
          <w:rPr>
            <w:noProof/>
            <w:webHidden/>
          </w:rPr>
          <w:t>12</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60" w:history="1">
        <w:r w:rsidR="003866E2" w:rsidRPr="003866E2">
          <w:rPr>
            <w:rStyle w:val="af2"/>
            <w:rFonts w:eastAsia="Calibri"/>
            <w:b/>
            <w:bCs/>
            <w:noProof/>
          </w:rPr>
          <w:t>Статья 10. Общественные обсуждения, публичные слушания</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_Toc41666160 \h </w:instrText>
        </w:r>
        <w:r w:rsidR="003866E2" w:rsidRPr="003866E2">
          <w:rPr>
            <w:noProof/>
            <w:webHidden/>
          </w:rPr>
        </w:r>
        <w:r w:rsidR="003866E2" w:rsidRPr="003866E2">
          <w:rPr>
            <w:noProof/>
            <w:webHidden/>
          </w:rPr>
          <w:fldChar w:fldCharType="separate"/>
        </w:r>
        <w:r w:rsidR="001425D0">
          <w:rPr>
            <w:noProof/>
            <w:webHidden/>
          </w:rPr>
          <w:t>12</w:t>
        </w:r>
        <w:r w:rsidR="003866E2" w:rsidRPr="003866E2">
          <w:rPr>
            <w:noProof/>
            <w:webHidden/>
          </w:rPr>
          <w:fldChar w:fldCharType="end"/>
        </w:r>
      </w:hyperlink>
    </w:p>
    <w:p w:rsidR="003866E2" w:rsidRPr="003866E2" w:rsidRDefault="00B37959" w:rsidP="003866E2">
      <w:pPr>
        <w:pStyle w:val="23"/>
        <w:tabs>
          <w:tab w:val="right" w:leader="dot" w:pos="9345"/>
        </w:tabs>
        <w:rPr>
          <w:rFonts w:ascii="Calibri" w:hAnsi="Calibri"/>
          <w:smallCaps w:val="0"/>
          <w:noProof/>
          <w:sz w:val="22"/>
          <w:szCs w:val="22"/>
        </w:rPr>
      </w:pPr>
      <w:hyperlink w:anchor="_Toc41666161" w:history="1">
        <w:r w:rsidR="003866E2" w:rsidRPr="003866E2">
          <w:rPr>
            <w:rStyle w:val="af2"/>
            <w:rFonts w:eastAsia="Calibri"/>
            <w:b/>
            <w:bCs/>
            <w:noProof/>
          </w:rPr>
          <w:t>Глава 3.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_Toc41666161 \h </w:instrText>
        </w:r>
        <w:r w:rsidR="003866E2" w:rsidRPr="003866E2">
          <w:rPr>
            <w:noProof/>
            <w:webHidden/>
          </w:rPr>
        </w:r>
        <w:r w:rsidR="003866E2" w:rsidRPr="003866E2">
          <w:rPr>
            <w:noProof/>
            <w:webHidden/>
          </w:rPr>
          <w:fldChar w:fldCharType="separate"/>
        </w:r>
        <w:r w:rsidR="001425D0">
          <w:rPr>
            <w:noProof/>
            <w:webHidden/>
          </w:rPr>
          <w:t>13</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62" w:history="1">
        <w:r w:rsidR="003866E2" w:rsidRPr="003866E2">
          <w:rPr>
            <w:rStyle w:val="af2"/>
            <w:rFonts w:eastAsia="Calibri"/>
            <w:b/>
            <w:bCs/>
            <w:noProof/>
          </w:rPr>
          <w:t>Статья 11. Порядок изменения видов разрешенного использования земельных участков и объектов капитального строительства</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_Toc41666162 \h </w:instrText>
        </w:r>
        <w:r w:rsidR="003866E2" w:rsidRPr="003866E2">
          <w:rPr>
            <w:noProof/>
            <w:webHidden/>
          </w:rPr>
        </w:r>
        <w:r w:rsidR="003866E2" w:rsidRPr="003866E2">
          <w:rPr>
            <w:noProof/>
            <w:webHidden/>
          </w:rPr>
          <w:fldChar w:fldCharType="separate"/>
        </w:r>
        <w:r w:rsidR="001425D0">
          <w:rPr>
            <w:noProof/>
            <w:webHidden/>
          </w:rPr>
          <w:t>14</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63" w:history="1">
        <w:r w:rsidR="003866E2" w:rsidRPr="003866E2">
          <w:rPr>
            <w:rStyle w:val="af2"/>
            <w:rFonts w:eastAsia="Calibri"/>
            <w:b/>
            <w:bCs/>
            <w:noProof/>
          </w:rPr>
          <w:t>Статья 12. Предоставление разрешения на условно разрешенный вид использования земельного участка или объекта капитального строительства</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_Toc41666163 \h </w:instrText>
        </w:r>
        <w:r w:rsidR="003866E2" w:rsidRPr="003866E2">
          <w:rPr>
            <w:noProof/>
            <w:webHidden/>
          </w:rPr>
        </w:r>
        <w:r w:rsidR="003866E2" w:rsidRPr="003866E2">
          <w:rPr>
            <w:noProof/>
            <w:webHidden/>
          </w:rPr>
          <w:fldChar w:fldCharType="separate"/>
        </w:r>
        <w:r w:rsidR="001425D0">
          <w:rPr>
            <w:noProof/>
            <w:webHidden/>
          </w:rPr>
          <w:t>15</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64" w:history="1">
        <w:r w:rsidR="003866E2" w:rsidRPr="003866E2">
          <w:rPr>
            <w:rStyle w:val="af2"/>
            <w:rFonts w:eastAsia="Calibri"/>
            <w:b/>
            <w:bCs/>
            <w:noProof/>
          </w:rPr>
          <w:t>Статья 13.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_Toc41666164 \h </w:instrText>
        </w:r>
        <w:r w:rsidR="003866E2" w:rsidRPr="003866E2">
          <w:rPr>
            <w:noProof/>
            <w:webHidden/>
          </w:rPr>
        </w:r>
        <w:r w:rsidR="003866E2" w:rsidRPr="003866E2">
          <w:rPr>
            <w:noProof/>
            <w:webHidden/>
          </w:rPr>
          <w:fldChar w:fldCharType="separate"/>
        </w:r>
        <w:r w:rsidR="001425D0">
          <w:rPr>
            <w:noProof/>
            <w:webHidden/>
          </w:rPr>
          <w:t>15</w:t>
        </w:r>
        <w:r w:rsidR="003866E2" w:rsidRPr="003866E2">
          <w:rPr>
            <w:noProof/>
            <w:webHidden/>
          </w:rPr>
          <w:fldChar w:fldCharType="end"/>
        </w:r>
      </w:hyperlink>
    </w:p>
    <w:p w:rsidR="003866E2" w:rsidRPr="003866E2" w:rsidRDefault="00B37959" w:rsidP="003866E2">
      <w:pPr>
        <w:pStyle w:val="23"/>
        <w:tabs>
          <w:tab w:val="right" w:leader="dot" w:pos="9345"/>
        </w:tabs>
        <w:rPr>
          <w:rFonts w:ascii="Calibri" w:hAnsi="Calibri"/>
          <w:smallCaps w:val="0"/>
          <w:noProof/>
          <w:sz w:val="22"/>
          <w:szCs w:val="22"/>
        </w:rPr>
      </w:pPr>
      <w:hyperlink w:anchor="_Toc41666165" w:history="1">
        <w:r w:rsidR="003866E2" w:rsidRPr="003866E2">
          <w:rPr>
            <w:rStyle w:val="af2"/>
            <w:rFonts w:eastAsia="Calibri"/>
            <w:b/>
            <w:bCs/>
            <w:noProof/>
          </w:rPr>
          <w:t>Глава 4. Документация по планировке территории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_Toc41666165 \h </w:instrText>
        </w:r>
        <w:r w:rsidR="003866E2" w:rsidRPr="003866E2">
          <w:rPr>
            <w:noProof/>
            <w:webHidden/>
          </w:rPr>
        </w:r>
        <w:r w:rsidR="003866E2" w:rsidRPr="003866E2">
          <w:rPr>
            <w:noProof/>
            <w:webHidden/>
          </w:rPr>
          <w:fldChar w:fldCharType="separate"/>
        </w:r>
        <w:r w:rsidR="001425D0">
          <w:rPr>
            <w:noProof/>
            <w:webHidden/>
          </w:rPr>
          <w:t>17</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66" w:history="1">
        <w:r w:rsidR="003866E2" w:rsidRPr="003866E2">
          <w:rPr>
            <w:rStyle w:val="af2"/>
            <w:rFonts w:eastAsia="Calibri"/>
            <w:b/>
            <w:bCs/>
            <w:noProof/>
          </w:rPr>
          <w:t>Статья 14. Документация по планировке территории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_Toc41666166 \h </w:instrText>
        </w:r>
        <w:r w:rsidR="003866E2" w:rsidRPr="003866E2">
          <w:rPr>
            <w:noProof/>
            <w:webHidden/>
          </w:rPr>
        </w:r>
        <w:r w:rsidR="003866E2" w:rsidRPr="003866E2">
          <w:rPr>
            <w:noProof/>
            <w:webHidden/>
          </w:rPr>
          <w:fldChar w:fldCharType="separate"/>
        </w:r>
        <w:r w:rsidR="001425D0">
          <w:rPr>
            <w:noProof/>
            <w:webHidden/>
          </w:rPr>
          <w:t>17</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67" w:history="1">
        <w:r w:rsidR="003866E2" w:rsidRPr="003866E2">
          <w:rPr>
            <w:rStyle w:val="af2"/>
            <w:rFonts w:eastAsia="Calibri"/>
            <w:b/>
            <w:bCs/>
            <w:noProof/>
          </w:rPr>
          <w:t>Статья 15. Порядок подготовки документации по планировке территории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_Toc41666167 \h </w:instrText>
        </w:r>
        <w:r w:rsidR="003866E2" w:rsidRPr="003866E2">
          <w:rPr>
            <w:noProof/>
            <w:webHidden/>
          </w:rPr>
        </w:r>
        <w:r w:rsidR="003866E2" w:rsidRPr="003866E2">
          <w:rPr>
            <w:noProof/>
            <w:webHidden/>
          </w:rPr>
          <w:fldChar w:fldCharType="separate"/>
        </w:r>
        <w:r w:rsidR="001425D0">
          <w:rPr>
            <w:noProof/>
            <w:webHidden/>
          </w:rPr>
          <w:t>17</w:t>
        </w:r>
        <w:r w:rsidR="003866E2" w:rsidRPr="003866E2">
          <w:rPr>
            <w:noProof/>
            <w:webHidden/>
          </w:rPr>
          <w:fldChar w:fldCharType="end"/>
        </w:r>
      </w:hyperlink>
    </w:p>
    <w:p w:rsidR="003866E2" w:rsidRPr="003866E2" w:rsidRDefault="00B37959" w:rsidP="003866E2">
      <w:pPr>
        <w:pStyle w:val="23"/>
        <w:tabs>
          <w:tab w:val="right" w:leader="dot" w:pos="9345"/>
        </w:tabs>
        <w:rPr>
          <w:rFonts w:ascii="Calibri" w:hAnsi="Calibri"/>
          <w:smallCaps w:val="0"/>
          <w:noProof/>
          <w:sz w:val="22"/>
          <w:szCs w:val="22"/>
        </w:rPr>
      </w:pPr>
      <w:hyperlink w:anchor="_Toc41666168" w:history="1">
        <w:r w:rsidR="003866E2" w:rsidRPr="003866E2">
          <w:rPr>
            <w:rStyle w:val="af2"/>
            <w:rFonts w:eastAsia="Calibri"/>
            <w:b/>
            <w:bCs/>
            <w:noProof/>
          </w:rPr>
          <w:t>Глава 5. Градостроительная подготовка земельных участков в целях предоставления заинтересованным лицам для строительства. Общие положения о порядке предоставления земельных участков, сформированных из состава государственных или муниципальных земель</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_Toc41666168 \h </w:instrText>
        </w:r>
        <w:r w:rsidR="003866E2" w:rsidRPr="003866E2">
          <w:rPr>
            <w:noProof/>
            <w:webHidden/>
          </w:rPr>
        </w:r>
        <w:r w:rsidR="003866E2" w:rsidRPr="003866E2">
          <w:rPr>
            <w:noProof/>
            <w:webHidden/>
          </w:rPr>
          <w:fldChar w:fldCharType="separate"/>
        </w:r>
        <w:r w:rsidR="001425D0">
          <w:rPr>
            <w:noProof/>
            <w:webHidden/>
          </w:rPr>
          <w:t>17</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69" w:history="1">
        <w:r w:rsidR="003866E2" w:rsidRPr="003866E2">
          <w:rPr>
            <w:rStyle w:val="af2"/>
            <w:rFonts w:eastAsia="Calibri"/>
            <w:b/>
            <w:bCs/>
            <w:noProof/>
          </w:rPr>
          <w:t>Статья 16. Принципы градостроительной подготовки территории и формирования земельных участков</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_Toc41666169 \h </w:instrText>
        </w:r>
        <w:r w:rsidR="003866E2" w:rsidRPr="003866E2">
          <w:rPr>
            <w:noProof/>
            <w:webHidden/>
          </w:rPr>
        </w:r>
        <w:r w:rsidR="003866E2" w:rsidRPr="003866E2">
          <w:rPr>
            <w:noProof/>
            <w:webHidden/>
          </w:rPr>
          <w:fldChar w:fldCharType="separate"/>
        </w:r>
        <w:r w:rsidR="001425D0">
          <w:rPr>
            <w:noProof/>
            <w:webHidden/>
          </w:rPr>
          <w:t>17</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70" w:history="1">
        <w:r w:rsidR="003866E2" w:rsidRPr="003866E2">
          <w:rPr>
            <w:rStyle w:val="af2"/>
            <w:rFonts w:eastAsia="Calibri"/>
            <w:b/>
            <w:bCs/>
            <w:noProof/>
          </w:rPr>
          <w:t>Статья 17. Градостроительная подготовка территории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_Toc41666170 \h </w:instrText>
        </w:r>
        <w:r w:rsidR="003866E2" w:rsidRPr="003866E2">
          <w:rPr>
            <w:noProof/>
            <w:webHidden/>
          </w:rPr>
        </w:r>
        <w:r w:rsidR="003866E2" w:rsidRPr="003866E2">
          <w:rPr>
            <w:noProof/>
            <w:webHidden/>
          </w:rPr>
          <w:fldChar w:fldCharType="separate"/>
        </w:r>
        <w:r w:rsidR="001425D0">
          <w:rPr>
            <w:noProof/>
            <w:webHidden/>
          </w:rPr>
          <w:t>18</w:t>
        </w:r>
        <w:r w:rsidR="003866E2" w:rsidRPr="003866E2">
          <w:rPr>
            <w:noProof/>
            <w:webHidden/>
          </w:rPr>
          <w:fldChar w:fldCharType="end"/>
        </w:r>
      </w:hyperlink>
    </w:p>
    <w:p w:rsidR="003866E2" w:rsidRPr="003866E2" w:rsidRDefault="00B37959" w:rsidP="003866E2">
      <w:pPr>
        <w:pStyle w:val="23"/>
        <w:tabs>
          <w:tab w:val="right" w:leader="dot" w:pos="9345"/>
        </w:tabs>
        <w:rPr>
          <w:rFonts w:ascii="Calibri" w:hAnsi="Calibri"/>
          <w:smallCaps w:val="0"/>
          <w:noProof/>
          <w:sz w:val="22"/>
          <w:szCs w:val="22"/>
        </w:rPr>
      </w:pPr>
      <w:hyperlink w:anchor="_Toc41666171" w:history="1">
        <w:r w:rsidR="003866E2" w:rsidRPr="003866E2">
          <w:rPr>
            <w:rStyle w:val="af2"/>
            <w:rFonts w:eastAsia="Calibri"/>
            <w:b/>
            <w:bCs/>
            <w:noProof/>
          </w:rPr>
          <w:t>Глава 6. Резервирование и изъятие земельных участков</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_Toc41666171 \h </w:instrText>
        </w:r>
        <w:r w:rsidR="003866E2" w:rsidRPr="003866E2">
          <w:rPr>
            <w:noProof/>
            <w:webHidden/>
          </w:rPr>
        </w:r>
        <w:r w:rsidR="003866E2" w:rsidRPr="003866E2">
          <w:rPr>
            <w:noProof/>
            <w:webHidden/>
          </w:rPr>
          <w:fldChar w:fldCharType="separate"/>
        </w:r>
        <w:r w:rsidR="001425D0">
          <w:rPr>
            <w:noProof/>
            <w:webHidden/>
          </w:rPr>
          <w:t>18</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72" w:history="1">
        <w:r w:rsidR="003866E2" w:rsidRPr="003866E2">
          <w:rPr>
            <w:rStyle w:val="af2"/>
            <w:rFonts w:eastAsia="Calibri"/>
            <w:b/>
            <w:bCs/>
            <w:noProof/>
          </w:rPr>
          <w:t>Статья 18. Резервирование земель для муниципальных нужд</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_Toc41666172 \h </w:instrText>
        </w:r>
        <w:r w:rsidR="003866E2" w:rsidRPr="003866E2">
          <w:rPr>
            <w:noProof/>
            <w:webHidden/>
          </w:rPr>
        </w:r>
        <w:r w:rsidR="003866E2" w:rsidRPr="003866E2">
          <w:rPr>
            <w:noProof/>
            <w:webHidden/>
          </w:rPr>
          <w:fldChar w:fldCharType="separate"/>
        </w:r>
        <w:r w:rsidR="001425D0">
          <w:rPr>
            <w:noProof/>
            <w:webHidden/>
          </w:rPr>
          <w:t>18</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73" w:history="1">
        <w:r w:rsidR="003866E2" w:rsidRPr="003866E2">
          <w:rPr>
            <w:rStyle w:val="af2"/>
            <w:rFonts w:eastAsia="Calibri"/>
            <w:b/>
            <w:bCs/>
            <w:noProof/>
          </w:rPr>
          <w:t>Статья 19. Изъятие земельных участков для муниципальных нужд</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_Toc41666173 \h </w:instrText>
        </w:r>
        <w:r w:rsidR="003866E2" w:rsidRPr="003866E2">
          <w:rPr>
            <w:noProof/>
            <w:webHidden/>
          </w:rPr>
        </w:r>
        <w:r w:rsidR="003866E2" w:rsidRPr="003866E2">
          <w:rPr>
            <w:noProof/>
            <w:webHidden/>
          </w:rPr>
          <w:fldChar w:fldCharType="separate"/>
        </w:r>
        <w:r w:rsidR="001425D0">
          <w:rPr>
            <w:noProof/>
            <w:webHidden/>
          </w:rPr>
          <w:t>19</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74" w:history="1">
        <w:r w:rsidR="003866E2" w:rsidRPr="003866E2">
          <w:rPr>
            <w:rStyle w:val="af2"/>
            <w:rFonts w:eastAsia="Calibri"/>
            <w:b/>
            <w:bCs/>
            <w:noProof/>
          </w:rPr>
          <w:t>Статья 20. Установление публичных сервитутов</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_Toc41666174 \h </w:instrText>
        </w:r>
        <w:r w:rsidR="003866E2" w:rsidRPr="003866E2">
          <w:rPr>
            <w:noProof/>
            <w:webHidden/>
          </w:rPr>
        </w:r>
        <w:r w:rsidR="003866E2" w:rsidRPr="003866E2">
          <w:rPr>
            <w:noProof/>
            <w:webHidden/>
          </w:rPr>
          <w:fldChar w:fldCharType="separate"/>
        </w:r>
        <w:r w:rsidR="001425D0">
          <w:rPr>
            <w:noProof/>
            <w:webHidden/>
          </w:rPr>
          <w:t>19</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75" w:history="1">
        <w:r w:rsidR="003866E2" w:rsidRPr="003866E2">
          <w:rPr>
            <w:rStyle w:val="af2"/>
            <w:rFonts w:eastAsia="Calibri"/>
            <w:b/>
            <w:bCs/>
            <w:noProof/>
          </w:rPr>
          <w:t>Статья 21. Использование территорий общего пользования и земельных участков, применительно к которым не устанавливаются градостроительные регламенты</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_Toc41666175 \h </w:instrText>
        </w:r>
        <w:r w:rsidR="003866E2" w:rsidRPr="003866E2">
          <w:rPr>
            <w:noProof/>
            <w:webHidden/>
          </w:rPr>
        </w:r>
        <w:r w:rsidR="003866E2" w:rsidRPr="003866E2">
          <w:rPr>
            <w:noProof/>
            <w:webHidden/>
          </w:rPr>
          <w:fldChar w:fldCharType="separate"/>
        </w:r>
        <w:r w:rsidR="001425D0">
          <w:rPr>
            <w:noProof/>
            <w:webHidden/>
          </w:rPr>
          <w:t>20</w:t>
        </w:r>
        <w:r w:rsidR="003866E2" w:rsidRPr="003866E2">
          <w:rPr>
            <w:noProof/>
            <w:webHidden/>
          </w:rPr>
          <w:fldChar w:fldCharType="end"/>
        </w:r>
      </w:hyperlink>
    </w:p>
    <w:p w:rsidR="003866E2" w:rsidRPr="003866E2" w:rsidRDefault="00B37959" w:rsidP="003866E2">
      <w:pPr>
        <w:pStyle w:val="23"/>
        <w:tabs>
          <w:tab w:val="right" w:leader="dot" w:pos="9345"/>
        </w:tabs>
        <w:rPr>
          <w:rFonts w:ascii="Calibri" w:hAnsi="Calibri"/>
          <w:smallCaps w:val="0"/>
          <w:noProof/>
          <w:sz w:val="22"/>
          <w:szCs w:val="22"/>
        </w:rPr>
      </w:pPr>
      <w:hyperlink w:anchor="_Toc41666176" w:history="1">
        <w:r w:rsidR="003866E2" w:rsidRPr="003866E2">
          <w:rPr>
            <w:rStyle w:val="af2"/>
            <w:rFonts w:eastAsia="Calibri"/>
            <w:b/>
            <w:bCs/>
            <w:noProof/>
          </w:rPr>
          <w:t>Глава 7. Подготовка проектной документации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_Toc41666176 \h </w:instrText>
        </w:r>
        <w:r w:rsidR="003866E2" w:rsidRPr="003866E2">
          <w:rPr>
            <w:noProof/>
            <w:webHidden/>
          </w:rPr>
        </w:r>
        <w:r w:rsidR="003866E2" w:rsidRPr="003866E2">
          <w:rPr>
            <w:noProof/>
            <w:webHidden/>
          </w:rPr>
          <w:fldChar w:fldCharType="separate"/>
        </w:r>
        <w:r w:rsidR="001425D0">
          <w:rPr>
            <w:noProof/>
            <w:webHidden/>
          </w:rPr>
          <w:t>20</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77" w:history="1">
        <w:r w:rsidR="003866E2" w:rsidRPr="003866E2">
          <w:rPr>
            <w:rStyle w:val="af2"/>
            <w:rFonts w:eastAsia="Calibri"/>
            <w:b/>
            <w:bCs/>
            <w:noProof/>
          </w:rPr>
          <w:t>Статья 22. Подготовка проектной документации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_Toc41666177 \h </w:instrText>
        </w:r>
        <w:r w:rsidR="003866E2" w:rsidRPr="003866E2">
          <w:rPr>
            <w:noProof/>
            <w:webHidden/>
          </w:rPr>
        </w:r>
        <w:r w:rsidR="003866E2" w:rsidRPr="003866E2">
          <w:rPr>
            <w:noProof/>
            <w:webHidden/>
          </w:rPr>
          <w:fldChar w:fldCharType="separate"/>
        </w:r>
        <w:r w:rsidR="001425D0">
          <w:rPr>
            <w:noProof/>
            <w:webHidden/>
          </w:rPr>
          <w:t>20</w:t>
        </w:r>
        <w:r w:rsidR="003866E2" w:rsidRPr="003866E2">
          <w:rPr>
            <w:noProof/>
            <w:webHidden/>
          </w:rPr>
          <w:fldChar w:fldCharType="end"/>
        </w:r>
      </w:hyperlink>
    </w:p>
    <w:p w:rsidR="003866E2" w:rsidRPr="003866E2" w:rsidRDefault="00B37959" w:rsidP="003866E2">
      <w:pPr>
        <w:pStyle w:val="23"/>
        <w:tabs>
          <w:tab w:val="right" w:leader="dot" w:pos="9345"/>
        </w:tabs>
        <w:rPr>
          <w:rFonts w:ascii="Calibri" w:hAnsi="Calibri"/>
          <w:smallCaps w:val="0"/>
          <w:noProof/>
          <w:sz w:val="22"/>
          <w:szCs w:val="22"/>
        </w:rPr>
      </w:pPr>
      <w:hyperlink w:anchor="_Toc41666178" w:history="1">
        <w:r w:rsidR="003866E2" w:rsidRPr="003866E2">
          <w:rPr>
            <w:rStyle w:val="af2"/>
            <w:rFonts w:eastAsia="Calibri"/>
            <w:b/>
            <w:bCs/>
            <w:noProof/>
          </w:rPr>
          <w:t>Глава 8. Заключительные положения</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_Toc41666178 \h </w:instrText>
        </w:r>
        <w:r w:rsidR="003866E2" w:rsidRPr="003866E2">
          <w:rPr>
            <w:noProof/>
            <w:webHidden/>
          </w:rPr>
        </w:r>
        <w:r w:rsidR="003866E2" w:rsidRPr="003866E2">
          <w:rPr>
            <w:noProof/>
            <w:webHidden/>
          </w:rPr>
          <w:fldChar w:fldCharType="separate"/>
        </w:r>
        <w:r w:rsidR="001425D0">
          <w:rPr>
            <w:noProof/>
            <w:webHidden/>
          </w:rPr>
          <w:t>22</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79" w:history="1">
        <w:r w:rsidR="003866E2" w:rsidRPr="003866E2">
          <w:rPr>
            <w:rStyle w:val="af2"/>
            <w:rFonts w:eastAsia="Calibri"/>
            <w:b/>
            <w:bCs/>
            <w:noProof/>
          </w:rPr>
          <w:t>Статья 23. Порядок внесения изменений в настоящие Правила</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_Toc41666179 \h </w:instrText>
        </w:r>
        <w:r w:rsidR="003866E2" w:rsidRPr="003866E2">
          <w:rPr>
            <w:noProof/>
            <w:webHidden/>
          </w:rPr>
        </w:r>
        <w:r w:rsidR="003866E2" w:rsidRPr="003866E2">
          <w:rPr>
            <w:noProof/>
            <w:webHidden/>
          </w:rPr>
          <w:fldChar w:fldCharType="separate"/>
        </w:r>
        <w:r w:rsidR="001425D0">
          <w:rPr>
            <w:noProof/>
            <w:webHidden/>
          </w:rPr>
          <w:t>22</w:t>
        </w:r>
        <w:r w:rsidR="003866E2" w:rsidRPr="003866E2">
          <w:rPr>
            <w:noProof/>
            <w:webHidden/>
          </w:rPr>
          <w:fldChar w:fldCharType="end"/>
        </w:r>
      </w:hyperlink>
    </w:p>
    <w:p w:rsidR="003866E2" w:rsidRPr="003866E2" w:rsidRDefault="00B37959" w:rsidP="003866E2">
      <w:pPr>
        <w:pStyle w:val="32"/>
        <w:tabs>
          <w:tab w:val="right" w:leader="dot" w:pos="9345"/>
        </w:tabs>
        <w:rPr>
          <w:rFonts w:ascii="Calibri" w:hAnsi="Calibri"/>
          <w:i w:val="0"/>
          <w:iCs w:val="0"/>
          <w:noProof/>
          <w:sz w:val="22"/>
          <w:szCs w:val="22"/>
        </w:rPr>
      </w:pPr>
      <w:hyperlink w:anchor="_Toc41666180" w:history="1">
        <w:r w:rsidR="003866E2" w:rsidRPr="003866E2">
          <w:rPr>
            <w:rStyle w:val="af2"/>
            <w:rFonts w:eastAsia="Calibri"/>
            <w:b/>
            <w:bCs/>
            <w:noProof/>
          </w:rPr>
          <w:t>Статья 24. О введении в действие Правил</w:t>
        </w:r>
        <w:r w:rsidR="003866E2" w:rsidRPr="003866E2">
          <w:rPr>
            <w:noProof/>
            <w:webHidden/>
          </w:rPr>
          <w:tab/>
        </w:r>
        <w:r w:rsidR="003866E2" w:rsidRPr="003866E2">
          <w:rPr>
            <w:noProof/>
            <w:webHidden/>
          </w:rPr>
          <w:fldChar w:fldCharType="begin"/>
        </w:r>
        <w:r w:rsidR="003866E2" w:rsidRPr="003866E2">
          <w:rPr>
            <w:noProof/>
            <w:webHidden/>
          </w:rPr>
          <w:instrText xml:space="preserve"> PAGEREF _Toc41666180 \h </w:instrText>
        </w:r>
        <w:r w:rsidR="003866E2" w:rsidRPr="003866E2">
          <w:rPr>
            <w:noProof/>
            <w:webHidden/>
          </w:rPr>
        </w:r>
        <w:r w:rsidR="003866E2" w:rsidRPr="003866E2">
          <w:rPr>
            <w:noProof/>
            <w:webHidden/>
          </w:rPr>
          <w:fldChar w:fldCharType="separate"/>
        </w:r>
        <w:r w:rsidR="001425D0">
          <w:rPr>
            <w:noProof/>
            <w:webHidden/>
          </w:rPr>
          <w:t>24</w:t>
        </w:r>
        <w:r w:rsidR="003866E2" w:rsidRPr="003866E2">
          <w:rPr>
            <w:noProof/>
            <w:webHidden/>
          </w:rPr>
          <w:fldChar w:fldCharType="end"/>
        </w:r>
      </w:hyperlink>
    </w:p>
    <w:p w:rsidR="003866E2" w:rsidRPr="003866E2" w:rsidRDefault="003866E2" w:rsidP="003866E2">
      <w:pPr>
        <w:spacing w:after="0" w:line="240" w:lineRule="auto"/>
        <w:ind w:firstLine="851"/>
        <w:rPr>
          <w:rFonts w:ascii="Times New Roman" w:hAnsi="Times New Roman"/>
          <w:sz w:val="24"/>
          <w:szCs w:val="24"/>
          <w:lang w:eastAsia="ru-RU"/>
        </w:rPr>
      </w:pPr>
      <w:r w:rsidRPr="003866E2">
        <w:rPr>
          <w:rFonts w:ascii="Times New Roman" w:hAnsi="Times New Roman"/>
          <w:sz w:val="24"/>
          <w:szCs w:val="24"/>
        </w:rPr>
        <w:fldChar w:fldCharType="end"/>
      </w:r>
    </w:p>
    <w:p w:rsidR="003866E2" w:rsidRPr="003866E2" w:rsidRDefault="003866E2" w:rsidP="003866E2">
      <w:pPr>
        <w:spacing w:after="0" w:line="240" w:lineRule="auto"/>
        <w:ind w:firstLine="851"/>
        <w:rPr>
          <w:rFonts w:ascii="Times New Roman" w:hAnsi="Times New Roman"/>
          <w:sz w:val="24"/>
          <w:szCs w:val="24"/>
          <w:lang w:eastAsia="ru-RU"/>
        </w:rPr>
      </w:pPr>
    </w:p>
    <w:p w:rsidR="003866E2" w:rsidRPr="003866E2" w:rsidRDefault="003866E2" w:rsidP="003866E2">
      <w:pPr>
        <w:spacing w:after="0" w:line="240" w:lineRule="auto"/>
        <w:ind w:firstLine="851"/>
        <w:rPr>
          <w:rFonts w:ascii="Times New Roman" w:hAnsi="Times New Roman"/>
          <w:sz w:val="24"/>
          <w:szCs w:val="24"/>
          <w:lang w:eastAsia="ru-RU"/>
        </w:rPr>
      </w:pPr>
    </w:p>
    <w:p w:rsidR="003866E2" w:rsidRPr="003866E2" w:rsidRDefault="003866E2" w:rsidP="003866E2">
      <w:pPr>
        <w:spacing w:after="0" w:line="240" w:lineRule="auto"/>
        <w:ind w:firstLine="851"/>
        <w:jc w:val="both"/>
        <w:rPr>
          <w:rFonts w:ascii="Times New Roman" w:hAnsi="Times New Roman"/>
          <w:sz w:val="24"/>
          <w:szCs w:val="24"/>
          <w:lang w:eastAsia="ru-RU"/>
        </w:rPr>
      </w:pPr>
    </w:p>
    <w:p w:rsidR="003866E2" w:rsidRPr="003866E2" w:rsidRDefault="003866E2" w:rsidP="003866E2">
      <w:pPr>
        <w:spacing w:after="0" w:line="240" w:lineRule="auto"/>
        <w:ind w:firstLine="851"/>
        <w:jc w:val="both"/>
        <w:rPr>
          <w:rFonts w:ascii="Times New Roman" w:hAnsi="Times New Roman"/>
          <w:sz w:val="24"/>
          <w:szCs w:val="24"/>
          <w:lang w:eastAsia="ru-RU"/>
        </w:rPr>
        <w:sectPr w:rsidR="003866E2" w:rsidRPr="003866E2" w:rsidSect="00A029C9">
          <w:footerReference w:type="default" r:id="rId8"/>
          <w:pgSz w:w="11906" w:h="16838"/>
          <w:pgMar w:top="709" w:right="707" w:bottom="1134" w:left="1134" w:header="708" w:footer="532" w:gutter="0"/>
          <w:cols w:space="708"/>
          <w:titlePg/>
          <w:docGrid w:linePitch="360"/>
        </w:sectPr>
      </w:pPr>
    </w:p>
    <w:p w:rsidR="003866E2" w:rsidRPr="003866E2" w:rsidRDefault="003866E2" w:rsidP="003866E2">
      <w:pPr>
        <w:keepNext/>
        <w:keepLines/>
        <w:spacing w:after="0" w:line="240" w:lineRule="auto"/>
        <w:ind w:firstLine="709"/>
        <w:jc w:val="center"/>
        <w:outlineLvl w:val="0"/>
        <w:rPr>
          <w:rFonts w:ascii="Times New Roman" w:hAnsi="Times New Roman"/>
          <w:b/>
          <w:bCs/>
          <w:sz w:val="24"/>
          <w:szCs w:val="24"/>
          <w:lang w:eastAsia="ru-RU"/>
        </w:rPr>
      </w:pPr>
      <w:bookmarkStart w:id="2" w:name="_Toc41666148"/>
      <w:r w:rsidRPr="003866E2">
        <w:rPr>
          <w:rFonts w:ascii="Times New Roman" w:hAnsi="Times New Roman"/>
          <w:b/>
          <w:bCs/>
          <w:sz w:val="24"/>
          <w:szCs w:val="24"/>
          <w:lang w:eastAsia="ru-RU"/>
        </w:rPr>
        <w:lastRenderedPageBreak/>
        <w:t>ЧАСТЬ I. ПОРЯДОК РЕГУЛИРОВАНИЯ ЗЕМЛЕПОЛЬЗОВАНИЯ И ЗАСТРОЙКИ НА ОСНОВЕ ГРАДОСТРОИТЕЛЬНОГО ЗОНИРОВАНИЯ</w:t>
      </w:r>
      <w:bookmarkEnd w:id="2"/>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3" w:name="_Toc506306925"/>
      <w:bookmarkStart w:id="4" w:name="_Toc41666149"/>
      <w:r w:rsidRPr="003866E2">
        <w:rPr>
          <w:rFonts w:ascii="Times New Roman" w:hAnsi="Times New Roman"/>
          <w:b/>
          <w:bCs/>
          <w:sz w:val="24"/>
          <w:szCs w:val="24"/>
          <w:lang w:eastAsia="ru-RU"/>
        </w:rPr>
        <w:t>Глава 1. Общие положения</w:t>
      </w:r>
      <w:bookmarkEnd w:id="3"/>
      <w:bookmarkEnd w:id="4"/>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5" w:name="_Toc506306926"/>
      <w:bookmarkStart w:id="6" w:name="_Toc41666150"/>
      <w:r w:rsidRPr="003866E2">
        <w:rPr>
          <w:rFonts w:ascii="Times New Roman" w:hAnsi="Times New Roman"/>
          <w:b/>
          <w:bCs/>
          <w:sz w:val="24"/>
          <w:szCs w:val="24"/>
          <w:lang w:eastAsia="ru-RU"/>
        </w:rPr>
        <w:t>Статья 1. Основные понятия, используемые в настоящих Правилах</w:t>
      </w:r>
      <w:bookmarkEnd w:id="5"/>
      <w:bookmarkEnd w:id="6"/>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В настоящих Правилах используются следующие основные понятия: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аренда земельного участка</w:t>
      </w:r>
      <w:r w:rsidRPr="003866E2">
        <w:rPr>
          <w:rFonts w:ascii="Times New Roman" w:hAnsi="Times New Roman"/>
          <w:sz w:val="24"/>
          <w:szCs w:val="24"/>
          <w:lang w:eastAsia="ru-RU"/>
        </w:rPr>
        <w:t xml:space="preserve"> – предоставление земельного участка физическому лицу или юридическому лицу за плату во временное пользование по договору аренды;</w:t>
      </w:r>
    </w:p>
    <w:p w:rsidR="003866E2" w:rsidRPr="003866E2" w:rsidRDefault="003866E2" w:rsidP="003866E2">
      <w:pPr>
        <w:tabs>
          <w:tab w:val="left" w:pos="720"/>
        </w:tabs>
        <w:spacing w:after="0" w:line="240" w:lineRule="auto"/>
        <w:ind w:right="-6" w:firstLine="540"/>
        <w:jc w:val="both"/>
        <w:rPr>
          <w:rFonts w:ascii="Times New Roman" w:hAnsi="Times New Roman"/>
          <w:b/>
          <w:sz w:val="24"/>
          <w:szCs w:val="24"/>
          <w:lang w:eastAsia="ru-RU"/>
        </w:rPr>
      </w:pPr>
      <w:r w:rsidRPr="003866E2">
        <w:rPr>
          <w:rFonts w:ascii="Times New Roman" w:hAnsi="Times New Roman"/>
          <w:b/>
          <w:sz w:val="24"/>
          <w:szCs w:val="24"/>
          <w:lang w:eastAsia="ru-RU"/>
        </w:rPr>
        <w:t xml:space="preserve">благоустройство территории - </w:t>
      </w:r>
      <w:r w:rsidRPr="003866E2">
        <w:rPr>
          <w:rFonts w:ascii="Times New Roman" w:hAnsi="Times New Roman"/>
          <w:sz w:val="24"/>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«Сосновское сельское поселение» (далее – муниципальное образование),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 xml:space="preserve">виды разрешенного использования земельных участков и объектов капитального строительства </w:t>
      </w:r>
      <w:r w:rsidRPr="003866E2">
        <w:rPr>
          <w:rFonts w:ascii="Times New Roman" w:hAnsi="Times New Roman"/>
          <w:sz w:val="24"/>
          <w:szCs w:val="24"/>
          <w:lang w:eastAsia="ru-RU"/>
        </w:rPr>
        <w:t xml:space="preserve">– виды деятельности, объекты, осуществлять и размещать которые на земельных участках разрешено в силу </w:t>
      </w:r>
      <w:proofErr w:type="spellStart"/>
      <w:r w:rsidRPr="003866E2">
        <w:rPr>
          <w:rFonts w:ascii="Times New Roman" w:hAnsi="Times New Roman"/>
          <w:sz w:val="24"/>
          <w:szCs w:val="24"/>
          <w:lang w:eastAsia="ru-RU"/>
        </w:rPr>
        <w:t>поименования</w:t>
      </w:r>
      <w:proofErr w:type="spellEnd"/>
      <w:r w:rsidRPr="003866E2">
        <w:rPr>
          <w:rFonts w:ascii="Times New Roman" w:hAnsi="Times New Roman"/>
          <w:sz w:val="24"/>
          <w:szCs w:val="24"/>
          <w:lang w:eastAsia="ru-RU"/>
        </w:rPr>
        <w:t xml:space="preserve">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недвижимости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 xml:space="preserve">основные виды разрешенного использования </w:t>
      </w:r>
      <w:r w:rsidRPr="003866E2">
        <w:rPr>
          <w:rFonts w:ascii="Times New Roman" w:hAnsi="Times New Roman"/>
          <w:sz w:val="24"/>
          <w:szCs w:val="24"/>
          <w:lang w:eastAsia="ru-RU"/>
        </w:rPr>
        <w:t xml:space="preserve">- виды деятельности, осуществление которых разрешено в силу их </w:t>
      </w:r>
      <w:proofErr w:type="spellStart"/>
      <w:r w:rsidRPr="003866E2">
        <w:rPr>
          <w:rFonts w:ascii="Times New Roman" w:hAnsi="Times New Roman"/>
          <w:sz w:val="24"/>
          <w:szCs w:val="24"/>
          <w:lang w:eastAsia="ru-RU"/>
        </w:rPr>
        <w:t>поименования</w:t>
      </w:r>
      <w:proofErr w:type="spellEnd"/>
      <w:r w:rsidRPr="003866E2">
        <w:rPr>
          <w:rFonts w:ascii="Times New Roman" w:hAnsi="Times New Roman"/>
          <w:sz w:val="24"/>
          <w:szCs w:val="24"/>
          <w:lang w:eastAsia="ru-RU"/>
        </w:rPr>
        <w:t xml:space="preserve"> в перечне «Основные виды разрешенного пользования» градостроительного регламента применительно к отдельной территориальной зоне (</w:t>
      </w:r>
      <w:proofErr w:type="spellStart"/>
      <w:r w:rsidRPr="003866E2">
        <w:rPr>
          <w:rFonts w:ascii="Times New Roman" w:hAnsi="Times New Roman"/>
          <w:sz w:val="24"/>
          <w:szCs w:val="24"/>
          <w:lang w:eastAsia="ru-RU"/>
        </w:rPr>
        <w:t>подзоне</w:t>
      </w:r>
      <w:proofErr w:type="spellEnd"/>
      <w:r w:rsidRPr="003866E2">
        <w:rPr>
          <w:rFonts w:ascii="Times New Roman" w:hAnsi="Times New Roman"/>
          <w:sz w:val="24"/>
          <w:szCs w:val="24"/>
          <w:lang w:eastAsia="ru-RU"/>
        </w:rPr>
        <w:t>) без дополнительного разрешения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 xml:space="preserve">вспомогательные виды разрешенного использования </w:t>
      </w:r>
      <w:r w:rsidRPr="003866E2">
        <w:rPr>
          <w:rFonts w:ascii="Times New Roman" w:hAnsi="Times New Roman"/>
          <w:sz w:val="24"/>
          <w:szCs w:val="24"/>
          <w:lang w:eastAsia="ru-RU"/>
        </w:rPr>
        <w:t xml:space="preserve">- виды деятельности, осуществление которых разрешено в силу их </w:t>
      </w:r>
      <w:proofErr w:type="spellStart"/>
      <w:r w:rsidRPr="003866E2">
        <w:rPr>
          <w:rFonts w:ascii="Times New Roman" w:hAnsi="Times New Roman"/>
          <w:sz w:val="24"/>
          <w:szCs w:val="24"/>
          <w:lang w:eastAsia="ru-RU"/>
        </w:rPr>
        <w:t>поименования</w:t>
      </w:r>
      <w:proofErr w:type="spellEnd"/>
      <w:r w:rsidRPr="003866E2">
        <w:rPr>
          <w:rFonts w:ascii="Times New Roman" w:hAnsi="Times New Roman"/>
          <w:sz w:val="24"/>
          <w:szCs w:val="24"/>
          <w:lang w:eastAsia="ru-RU"/>
        </w:rPr>
        <w:t xml:space="preserve"> в перечне «Вспомогательные виды разрешенного использования» градостроительного регламента применительно к отдельной территориальной зоне (</w:t>
      </w:r>
      <w:proofErr w:type="spellStart"/>
      <w:r w:rsidRPr="003866E2">
        <w:rPr>
          <w:rFonts w:ascii="Times New Roman" w:hAnsi="Times New Roman"/>
          <w:sz w:val="24"/>
          <w:szCs w:val="24"/>
          <w:lang w:eastAsia="ru-RU"/>
        </w:rPr>
        <w:t>подзоне</w:t>
      </w:r>
      <w:proofErr w:type="spellEnd"/>
      <w:r w:rsidRPr="003866E2">
        <w:rPr>
          <w:rFonts w:ascii="Times New Roman" w:hAnsi="Times New Roman"/>
          <w:sz w:val="24"/>
          <w:szCs w:val="24"/>
          <w:lang w:eastAsia="ru-RU"/>
        </w:rPr>
        <w:t>)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осуществляется совместно с ними. При этом настоящими Правилами устанавливаются ограничения по объемам и иным параметрам такой деятельности в сопоставлении с объемами и иными параметрами соответствующих основных видов разрешенного использования и условно разрешенных видов использования;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условно разрешенные виды использования недвижимости</w:t>
      </w:r>
      <w:r w:rsidRPr="003866E2">
        <w:rPr>
          <w:rFonts w:ascii="Times New Roman" w:hAnsi="Times New Roman"/>
          <w:sz w:val="24"/>
          <w:szCs w:val="24"/>
          <w:lang w:eastAsia="ru-RU"/>
        </w:rPr>
        <w:t xml:space="preserve"> - виды деятельности, объекты, осуществлять и размещать которые на земельных участках разрешено в силу </w:t>
      </w:r>
      <w:proofErr w:type="spellStart"/>
      <w:r w:rsidRPr="003866E2">
        <w:rPr>
          <w:rFonts w:ascii="Times New Roman" w:hAnsi="Times New Roman"/>
          <w:sz w:val="24"/>
          <w:szCs w:val="24"/>
          <w:lang w:eastAsia="ru-RU"/>
        </w:rPr>
        <w:t>поименования</w:t>
      </w:r>
      <w:proofErr w:type="spellEnd"/>
      <w:r w:rsidRPr="003866E2">
        <w:rPr>
          <w:rFonts w:ascii="Times New Roman" w:hAnsi="Times New Roman"/>
          <w:sz w:val="24"/>
          <w:szCs w:val="24"/>
          <w:lang w:eastAsia="ru-RU"/>
        </w:rPr>
        <w:t xml:space="preserve"> этих видов деятельности и объектов в настоящих Правилах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настоящими Правилами, и обязательного соблюдения требований технических регламентов.</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линии градостроительного регулирования</w:t>
      </w:r>
      <w:r w:rsidRPr="003866E2">
        <w:rPr>
          <w:rFonts w:ascii="Times New Roman" w:hAnsi="Times New Roman"/>
          <w:sz w:val="24"/>
          <w:szCs w:val="24"/>
          <w:lang w:eastAsia="ru-RU"/>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w:t>
      </w:r>
      <w:proofErr w:type="spellStart"/>
      <w:r w:rsidRPr="003866E2">
        <w:rPr>
          <w:rFonts w:ascii="Times New Roman" w:hAnsi="Times New Roman"/>
          <w:sz w:val="24"/>
          <w:szCs w:val="24"/>
          <w:lang w:eastAsia="ru-RU"/>
        </w:rPr>
        <w:t>подзон</w:t>
      </w:r>
      <w:proofErr w:type="spellEnd"/>
      <w:r w:rsidRPr="003866E2">
        <w:rPr>
          <w:rFonts w:ascii="Times New Roman" w:hAnsi="Times New Roman"/>
          <w:sz w:val="24"/>
          <w:szCs w:val="24"/>
          <w:lang w:eastAsia="ru-RU"/>
        </w:rPr>
        <w:t xml:space="preserve"> в их составе; </w:t>
      </w:r>
      <w:r w:rsidRPr="003866E2">
        <w:rPr>
          <w:rFonts w:ascii="Times New Roman" w:hAnsi="Times New Roman"/>
          <w:sz w:val="24"/>
          <w:szCs w:val="24"/>
          <w:lang w:eastAsia="ru-RU"/>
        </w:rPr>
        <w:lastRenderedPageBreak/>
        <w:t xml:space="preserve">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3866E2">
        <w:rPr>
          <w:rFonts w:ascii="Times New Roman" w:hAnsi="Times New Roman"/>
          <w:sz w:val="24"/>
          <w:szCs w:val="24"/>
          <w:lang w:eastAsia="ru-RU"/>
        </w:rPr>
        <w:t>водоохранных</w:t>
      </w:r>
      <w:proofErr w:type="spellEnd"/>
      <w:r w:rsidRPr="003866E2">
        <w:rPr>
          <w:rFonts w:ascii="Times New Roman" w:hAnsi="Times New Roman"/>
          <w:sz w:val="24"/>
          <w:szCs w:val="24"/>
          <w:lang w:eastAsia="ru-RU"/>
        </w:rPr>
        <w:t xml:space="preserve"> и иных зон ограничений использования земельных участков, зданий, строений, сооружений;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линии отступа от красных линий (или линии регулирования застройки)</w:t>
      </w:r>
      <w:r w:rsidRPr="003866E2">
        <w:rPr>
          <w:rFonts w:ascii="Times New Roman" w:hAnsi="Times New Roman"/>
          <w:sz w:val="24"/>
          <w:szCs w:val="24"/>
          <w:lang w:eastAsia="ru-RU"/>
        </w:rPr>
        <w:t xml:space="preserve"> - линии, устанавливаемые в документации по планировке территории (в том числе в градостроительных планах земельных участков), которые обозначают границы места допустимого для размещения зданий, строений, сооружений;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отклонения от Правил</w:t>
      </w:r>
      <w:r w:rsidRPr="003866E2">
        <w:rPr>
          <w:rFonts w:ascii="Times New Roman" w:hAnsi="Times New Roman"/>
          <w:sz w:val="24"/>
          <w:szCs w:val="24"/>
          <w:lang w:eastAsia="ru-RU"/>
        </w:rPr>
        <w:t xml:space="preserve"> </w:t>
      </w:r>
      <w:r w:rsidRPr="003866E2">
        <w:rPr>
          <w:rFonts w:ascii="Times New Roman" w:hAnsi="Times New Roman"/>
          <w:b/>
          <w:sz w:val="24"/>
          <w:szCs w:val="24"/>
          <w:lang w:eastAsia="ru-RU"/>
        </w:rPr>
        <w:t>землепользования и застройки</w:t>
      </w:r>
      <w:r w:rsidRPr="003866E2">
        <w:rPr>
          <w:rFonts w:ascii="Times New Roman" w:hAnsi="Times New Roman"/>
          <w:sz w:val="24"/>
          <w:szCs w:val="24"/>
          <w:lang w:eastAsia="ru-RU"/>
        </w:rPr>
        <w:t xml:space="preserve"> – санкционированное для конкретного земельного участка в порядке, установленном настоящими Правилами, отступление от предельных параметров разрешенного строительства – высоты построек, процента застройки участка, отступов построек от границ участка и прочее,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разрешенное использование недвижимости</w:t>
      </w:r>
      <w:r w:rsidRPr="003866E2">
        <w:rPr>
          <w:rFonts w:ascii="Times New Roman" w:hAnsi="Times New Roman"/>
          <w:sz w:val="24"/>
          <w:szCs w:val="24"/>
          <w:lang w:eastAsia="ru-RU"/>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Показатели использования земельных участков и параметры строительства, реконструкции объектов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3866E2">
        <w:rPr>
          <w:rFonts w:ascii="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коэффициент застройки</w:t>
      </w:r>
      <w:r w:rsidRPr="003866E2">
        <w:rPr>
          <w:rFonts w:ascii="Times New Roman" w:hAnsi="Times New Roman"/>
          <w:sz w:val="24"/>
          <w:szCs w:val="24"/>
          <w:lang w:eastAsia="ru-RU"/>
        </w:rPr>
        <w:t xml:space="preserve"> — отношение площади, занятой под зданиями и сооружениями к площади земельного участка (%);</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коэффициент использования территории (в применении к территории земельного участка)</w:t>
      </w:r>
      <w:r w:rsidRPr="003866E2">
        <w:rPr>
          <w:rFonts w:ascii="Times New Roman" w:hAnsi="Times New Roman"/>
          <w:sz w:val="24"/>
          <w:szCs w:val="24"/>
          <w:lang w:eastAsia="ru-RU"/>
        </w:rPr>
        <w:t xml:space="preserve"> - отношение суммарной общей площади всех зданий, строений, сооружений на земельном участке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максимального коэффициента использования территории, установленного градостроительным регламентом, на показатель площади земельного участка;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коэффициент озеленения (в применении к территории земельного участка)</w:t>
      </w:r>
      <w:r w:rsidRPr="003866E2">
        <w:rPr>
          <w:rFonts w:ascii="Times New Roman" w:hAnsi="Times New Roman"/>
          <w:sz w:val="24"/>
          <w:szCs w:val="24"/>
          <w:lang w:eastAsia="ru-RU"/>
        </w:rPr>
        <w:t xml:space="preserve"> - доля территории земельного участка, покрытая зелеными насаждениями (газонами, цветниками, кустарником, высокоствольными растениями);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b/>
          <w:sz w:val="24"/>
          <w:szCs w:val="24"/>
          <w:lang w:eastAsia="ru-RU"/>
        </w:rPr>
        <w:t>высота здания, строения, сооружения</w:t>
      </w:r>
      <w:r w:rsidRPr="003866E2">
        <w:rPr>
          <w:rFonts w:ascii="Times New Roman" w:hAnsi="Times New Roman"/>
          <w:sz w:val="24"/>
          <w:szCs w:val="24"/>
          <w:lang w:eastAsia="ru-RU"/>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до наивысшей точки строения, сооружения.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Иные термины и понятия, используемые в настоящих Правилах, применяются в значениях, предусмотренных Градостроительным, Земельным кодексами Российской Федерации, другими законодательными актами Российской Федерации, Республики Татарстан, муниципальными правовыми актами.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7" w:name="_Toc506306927"/>
      <w:bookmarkStart w:id="8" w:name="_Toc41666151"/>
      <w:r w:rsidRPr="003866E2">
        <w:rPr>
          <w:rFonts w:ascii="Times New Roman" w:hAnsi="Times New Roman"/>
          <w:b/>
          <w:bCs/>
          <w:sz w:val="24"/>
          <w:szCs w:val="24"/>
          <w:lang w:eastAsia="ru-RU"/>
        </w:rPr>
        <w:t>Статья 2. Основания введения, назначение и состав Правил</w:t>
      </w:r>
      <w:bookmarkEnd w:id="7"/>
      <w:bookmarkEnd w:id="8"/>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Правила землепользования и застройки муниципального образования «Сосновское сельское поселение» Нижнекамского муниципального района Республики Татарстан (далее также – Правила) – документ градостроительного зонирования, в котором устанавливаются </w:t>
      </w:r>
      <w:r w:rsidRPr="003866E2">
        <w:rPr>
          <w:rFonts w:ascii="Times New Roman" w:hAnsi="Times New Roman"/>
          <w:sz w:val="24"/>
          <w:szCs w:val="24"/>
          <w:lang w:eastAsia="ru-RU"/>
        </w:rPr>
        <w:lastRenderedPageBreak/>
        <w:t xml:space="preserve">территориальные зоны, градостроительные регламенты, порядок применения настоящих Правил и порядок внесения в них изменений. </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Настоящие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Республики Татарстан, законами и нормативными правовыми актами муниципального образования, и генеральным планом.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Правила разработаны в целях:</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1) </w:t>
      </w:r>
      <w:r w:rsidRPr="003866E2">
        <w:rPr>
          <w:rFonts w:ascii="Times New Roman" w:hAnsi="Times New Roman"/>
          <w:sz w:val="24"/>
          <w:szCs w:val="24"/>
          <w:lang w:eastAsia="ru-RU"/>
        </w:rPr>
        <w:tab/>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2) </w:t>
      </w:r>
      <w:r w:rsidRPr="003866E2">
        <w:rPr>
          <w:rFonts w:ascii="Times New Roman" w:hAnsi="Times New Roman"/>
          <w:sz w:val="24"/>
          <w:szCs w:val="24"/>
          <w:lang w:eastAsia="ru-RU"/>
        </w:rPr>
        <w:tab/>
        <w:t>создания условий для планировки территории муниципального образования;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3) </w:t>
      </w:r>
      <w:r w:rsidRPr="003866E2">
        <w:rPr>
          <w:rFonts w:ascii="Times New Roman" w:hAnsi="Times New Roman"/>
          <w:sz w:val="24"/>
          <w:szCs w:val="24"/>
          <w:lang w:eastAsia="ru-RU"/>
        </w:rPr>
        <w:tab/>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4) </w:t>
      </w:r>
      <w:r w:rsidRPr="003866E2">
        <w:rPr>
          <w:rFonts w:ascii="Times New Roman" w:hAnsi="Times New Roman"/>
          <w:sz w:val="24"/>
          <w:szCs w:val="24"/>
          <w:lang w:eastAsia="ru-RU"/>
        </w:rPr>
        <w:tab/>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Настоящие Правила применяются наряду с:</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региональными и местными нормативами градостроительного проектирования;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 иными нормативными правовыми актами по вопросам регулирования землепользования и застройки. </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Настоящие Правила землепользования и застройки включают в себя: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порядок их применения и внесения изменений в указанные правила;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карту градостроительного зонирования;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градостроительные регламенты.</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Порядок применения правил землепользования и застройки и внесения в них изменений включает в себя положения: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о регулировании землепользования и застройки органами местного самоуправления;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о подготовке документации по планировке территории органами местного самоуправления;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о проведении общественных обсуждений или публичных слушаний по вопросам землепользования и застройки;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5) о внесении изменений в правила землепользования и застройки;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6) о регулировании иных вопросов землепользования и застройки. </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муниципального образования «Сосновское сельское поселение». Настоящие Правила действуют на всей территории муниципального образования «Сосновское сельское поселение»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9" w:name="_Toc506306928"/>
      <w:bookmarkStart w:id="10" w:name="_Toc41666152"/>
      <w:r w:rsidRPr="003866E2">
        <w:rPr>
          <w:rFonts w:ascii="Times New Roman" w:hAnsi="Times New Roman"/>
          <w:b/>
          <w:bCs/>
          <w:sz w:val="24"/>
          <w:szCs w:val="24"/>
          <w:lang w:eastAsia="ru-RU"/>
        </w:rPr>
        <w:t>Статья 3. Линии градостроительного регулирования</w:t>
      </w:r>
      <w:bookmarkEnd w:id="9"/>
      <w:bookmarkEnd w:id="10"/>
    </w:p>
    <w:p w:rsidR="003866E2" w:rsidRPr="003866E2" w:rsidRDefault="003866E2" w:rsidP="003866E2">
      <w:pPr>
        <w:tabs>
          <w:tab w:val="left" w:pos="720"/>
        </w:tabs>
        <w:spacing w:after="0" w:line="240" w:lineRule="auto"/>
        <w:ind w:right="-6" w:firstLine="540"/>
        <w:jc w:val="both"/>
        <w:rPr>
          <w:rFonts w:ascii="Times New Roman" w:hAnsi="Times New Roman"/>
          <w:b/>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lastRenderedPageBreak/>
        <w:t>2. Линии градостроительного регулирования обязательны для исполнения после утверждения в установленном порядке документации по планировке территории.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11" w:name="_Toc506306929"/>
      <w:bookmarkStart w:id="12" w:name="_Toc41666153"/>
      <w:r w:rsidRPr="003866E2">
        <w:rPr>
          <w:rFonts w:ascii="Times New Roman" w:hAnsi="Times New Roman"/>
          <w:b/>
          <w:bCs/>
          <w:sz w:val="24"/>
          <w:szCs w:val="24"/>
          <w:lang w:eastAsia="ru-RU"/>
        </w:rPr>
        <w:t>Статья 4. Градостроительные регламенты и их применение</w:t>
      </w:r>
      <w:bookmarkEnd w:id="11"/>
      <w:bookmarkEnd w:id="12"/>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Границы действия градостроительных регламентов определяются картой градостроительного зонирования.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Градостроительные регламенты устанавливаются с учетом: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функциональных зон и характеристик их планируемого развития, определенных генеральным планом «Сосновское сельское поселение»;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видов территориальных зон;</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требований охраны объектов культурного наследия, а также особо охраняемых природных территорий, иных природных объектов.</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3. Градостроительный регламент определяет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Градостроительный регламент включает в себя:</w:t>
      </w:r>
    </w:p>
    <w:p w:rsidR="003866E2" w:rsidRPr="003866E2" w:rsidRDefault="003866E2" w:rsidP="003866E2">
      <w:pPr>
        <w:numPr>
          <w:ilvl w:val="0"/>
          <w:numId w:val="14"/>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виды разрешенного использования земельных участков и объектов капитального строительства;</w:t>
      </w:r>
    </w:p>
    <w:p w:rsidR="003866E2" w:rsidRPr="003866E2" w:rsidRDefault="003866E2" w:rsidP="003866E2">
      <w:pPr>
        <w:numPr>
          <w:ilvl w:val="0"/>
          <w:numId w:val="14"/>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 xml:space="preserve"> параметры разрешенного использования -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866E2" w:rsidRPr="003866E2" w:rsidRDefault="003866E2" w:rsidP="003866E2">
      <w:pPr>
        <w:numPr>
          <w:ilvl w:val="0"/>
          <w:numId w:val="14"/>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ограничения использования земельных участков и объектов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5. Виды разрешенного использования земельных участков и объектов капитального строительства включают:</w:t>
      </w:r>
    </w:p>
    <w:p w:rsidR="003866E2" w:rsidRPr="003866E2" w:rsidRDefault="003866E2" w:rsidP="003866E2">
      <w:pPr>
        <w:numPr>
          <w:ilvl w:val="0"/>
          <w:numId w:val="15"/>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основные виды разрешенного использования;</w:t>
      </w:r>
    </w:p>
    <w:p w:rsidR="003866E2" w:rsidRPr="003866E2" w:rsidRDefault="003866E2" w:rsidP="003866E2">
      <w:pPr>
        <w:numPr>
          <w:ilvl w:val="0"/>
          <w:numId w:val="15"/>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условно разрешенные виды использования;</w:t>
      </w:r>
    </w:p>
    <w:p w:rsidR="003866E2" w:rsidRPr="003866E2" w:rsidRDefault="003866E2" w:rsidP="003866E2">
      <w:pPr>
        <w:numPr>
          <w:ilvl w:val="0"/>
          <w:numId w:val="15"/>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3866E2" w:rsidRPr="003866E2" w:rsidRDefault="003866E2" w:rsidP="003866E2">
      <w:pPr>
        <w:tabs>
          <w:tab w:val="left" w:pos="720"/>
        </w:tabs>
        <w:spacing w:after="0" w:line="240" w:lineRule="auto"/>
        <w:ind w:right="-6"/>
        <w:jc w:val="both"/>
        <w:rPr>
          <w:rFonts w:ascii="Times New Roman" w:hAnsi="Times New Roman"/>
          <w:sz w:val="24"/>
          <w:szCs w:val="24"/>
          <w:lang w:eastAsia="ru-RU"/>
        </w:rPr>
      </w:pPr>
      <w:r w:rsidRPr="003866E2">
        <w:rPr>
          <w:rFonts w:ascii="Times New Roman" w:hAnsi="Times New Roman"/>
          <w:sz w:val="24"/>
          <w:szCs w:val="24"/>
          <w:lang w:eastAsia="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6. Объекты благоустройства, инженерно-технические объекты, сооружения и коммуникации, обеспечивающие реализацию разрешенного использования недвижимости, являются всегда разрешенными, при условии соответствия их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7. 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w:t>
      </w:r>
      <w:r w:rsidRPr="003866E2">
        <w:rPr>
          <w:rFonts w:ascii="Times New Roman" w:hAnsi="Times New Roman"/>
          <w:sz w:val="24"/>
          <w:szCs w:val="24"/>
          <w:lang w:eastAsia="ru-RU"/>
        </w:rPr>
        <w:lastRenderedPageBreak/>
        <w:t>требует отдельного земельного участка с установлением санитарно-защитных, иных защитных зон, определяются документацией по планировке территории.</w:t>
      </w:r>
      <w:r w:rsidRPr="003866E2">
        <w:rPr>
          <w:rFonts w:ascii="Times New Roman" w:hAnsi="Times New Roman"/>
          <w:color w:val="000000"/>
          <w:sz w:val="24"/>
          <w:szCs w:val="24"/>
          <w:lang w:eastAsia="ru-RU"/>
        </w:rPr>
        <w:t xml:space="preserve"> </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8. </w:t>
      </w:r>
      <w:r w:rsidRPr="003866E2">
        <w:rPr>
          <w:rFonts w:ascii="Times New Roman" w:hAnsi="Times New Roman"/>
          <w:color w:val="000000"/>
          <w:sz w:val="24"/>
          <w:szCs w:val="24"/>
          <w:lang w:eastAsia="ru-RU"/>
        </w:rPr>
        <w:t>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color w:val="000000"/>
          <w:sz w:val="24"/>
          <w:szCs w:val="24"/>
          <w:lang w:eastAsia="ru-RU"/>
        </w:rPr>
        <w:t>Росреестр</w:t>
      </w:r>
      <w:proofErr w:type="spellEnd"/>
      <w:r w:rsidRPr="003866E2">
        <w:rPr>
          <w:rFonts w:ascii="Times New Roman" w:hAnsi="Times New Roman"/>
          <w:color w:val="000000"/>
          <w:sz w:val="24"/>
          <w:szCs w:val="24"/>
          <w:lang w:eastAsia="ru-RU"/>
        </w:rPr>
        <w:t>) от 10.11.2020 № П/0412, содержание видов разрешенного использования, перечисленных в составе регламентов,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действующим законодательством РФ не установлено иное. В том числе, при размещении указанных объектов, для всех территориальных зона условно разрешенными видами разрешенного использования являются: Коммунальное обслуживание (код 3.1), Энергетика (код 6.7), Связь (код 6.8), Водный транспорт (код 7.3), Трубопроводный транспорт (код 7.5), Гидротехнические сооружения (код 11.3) в соответствии с техническими регламентами.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866E2" w:rsidRPr="003866E2" w:rsidRDefault="003866E2" w:rsidP="003866E2">
      <w:pPr>
        <w:numPr>
          <w:ilvl w:val="0"/>
          <w:numId w:val="16"/>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предельные (минимальные и (или) максимальные) размеры земельных участков, в том числе их площадь;</w:t>
      </w:r>
    </w:p>
    <w:p w:rsidR="003866E2" w:rsidRPr="003866E2" w:rsidRDefault="003866E2" w:rsidP="003866E2">
      <w:pPr>
        <w:numPr>
          <w:ilvl w:val="0"/>
          <w:numId w:val="16"/>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866E2" w:rsidRPr="003866E2" w:rsidRDefault="003866E2" w:rsidP="003866E2">
      <w:pPr>
        <w:numPr>
          <w:ilvl w:val="0"/>
          <w:numId w:val="16"/>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предельное количество этажей или предельную высоту зданий, строений, сооружений;</w:t>
      </w:r>
    </w:p>
    <w:p w:rsidR="003866E2" w:rsidRPr="003866E2" w:rsidRDefault="003866E2" w:rsidP="003866E2">
      <w:pPr>
        <w:numPr>
          <w:ilvl w:val="0"/>
          <w:numId w:val="16"/>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Наряду с указанными в пунктах 2 - 4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Применительно к каждой территориальной зоне устанавливаются указанные размеры и параметры, их сочетания.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10. В соответствии с Градостроительным кодексом Российской Федерации действие градостроительного регламента не распространяется на земельные участки:</w:t>
      </w:r>
    </w:p>
    <w:p w:rsidR="003866E2" w:rsidRPr="003866E2" w:rsidRDefault="003866E2" w:rsidP="003866E2">
      <w:pPr>
        <w:numPr>
          <w:ilvl w:val="0"/>
          <w:numId w:val="17"/>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866E2" w:rsidRPr="003866E2" w:rsidRDefault="003866E2" w:rsidP="003866E2">
      <w:pPr>
        <w:numPr>
          <w:ilvl w:val="0"/>
          <w:numId w:val="17"/>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lastRenderedPageBreak/>
        <w:t>в границах территорий общего пользования;</w:t>
      </w:r>
    </w:p>
    <w:p w:rsidR="003866E2" w:rsidRPr="003866E2" w:rsidRDefault="003866E2" w:rsidP="003866E2">
      <w:pPr>
        <w:numPr>
          <w:ilvl w:val="0"/>
          <w:numId w:val="17"/>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предназначенные для размещения линейных объектов и (или) занятые линейными объектами;</w:t>
      </w:r>
    </w:p>
    <w:p w:rsidR="003866E2" w:rsidRPr="003866E2" w:rsidRDefault="003866E2" w:rsidP="003866E2">
      <w:pPr>
        <w:numPr>
          <w:ilvl w:val="0"/>
          <w:numId w:val="17"/>
        </w:numPr>
        <w:tabs>
          <w:tab w:val="left" w:pos="720"/>
        </w:tabs>
        <w:spacing w:after="0" w:line="240" w:lineRule="auto"/>
        <w:ind w:right="-6"/>
        <w:contextualSpacing/>
        <w:jc w:val="both"/>
        <w:rPr>
          <w:rFonts w:ascii="Times New Roman" w:hAnsi="Times New Roman"/>
          <w:sz w:val="24"/>
          <w:szCs w:val="24"/>
          <w:lang w:eastAsia="ru-RU"/>
        </w:rPr>
      </w:pPr>
      <w:r w:rsidRPr="003866E2">
        <w:rPr>
          <w:rFonts w:ascii="Times New Roman" w:hAnsi="Times New Roman"/>
          <w:sz w:val="24"/>
          <w:szCs w:val="24"/>
          <w:lang w:eastAsia="ru-RU"/>
        </w:rPr>
        <w:t>предоставленные для добычи полезных ископаемых.</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11.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12.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13.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«Сосновское сельское поселение».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13" w:name="_Toc506306930"/>
      <w:bookmarkStart w:id="14" w:name="_Toc41666154"/>
      <w:r w:rsidRPr="003866E2">
        <w:rPr>
          <w:rFonts w:ascii="Times New Roman" w:hAnsi="Times New Roman"/>
          <w:b/>
          <w:bCs/>
          <w:sz w:val="24"/>
          <w:szCs w:val="24"/>
          <w:lang w:eastAsia="ru-RU"/>
        </w:rPr>
        <w:t>Статья 5.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bookmarkEnd w:id="13"/>
      <w:bookmarkEnd w:id="14"/>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органами местного самоуправления законодательства о градостроительной деятельности.</w:t>
      </w:r>
    </w:p>
    <w:p w:rsidR="003866E2" w:rsidRPr="003866E2" w:rsidRDefault="003866E2" w:rsidP="003866E2">
      <w:pPr>
        <w:suppressAutoHyphens/>
        <w:spacing w:after="0" w:line="240" w:lineRule="auto"/>
        <w:ind w:firstLine="720"/>
        <w:jc w:val="both"/>
        <w:rPr>
          <w:rFonts w:ascii="Times New Roman" w:hAnsi="Times New Roman"/>
          <w:sz w:val="24"/>
          <w:szCs w:val="24"/>
        </w:rPr>
      </w:pPr>
      <w:r w:rsidRPr="003866E2">
        <w:rPr>
          <w:rFonts w:ascii="Times New Roman" w:hAnsi="Times New Roman"/>
          <w:sz w:val="24"/>
          <w:szCs w:val="24"/>
        </w:rPr>
        <w:t>2.</w:t>
      </w:r>
      <w:r w:rsidRPr="003866E2">
        <w:rPr>
          <w:rFonts w:ascii="Times New Roman" w:hAnsi="Times New Roman"/>
          <w:sz w:val="24"/>
          <w:szCs w:val="24"/>
        </w:rPr>
        <w:tab/>
        <w:t>Руководитель Исполнительного комитета Нижнекамского муниципального района (далее – Руководитель исполнительного комитета района) обеспечивает возможность ознакомления с настоящими Правилами путем:</w:t>
      </w:r>
    </w:p>
    <w:p w:rsidR="003866E2" w:rsidRPr="003866E2" w:rsidRDefault="003866E2" w:rsidP="003866E2">
      <w:pPr>
        <w:suppressAutoHyphens/>
        <w:spacing w:after="0" w:line="240" w:lineRule="auto"/>
        <w:ind w:firstLine="720"/>
        <w:jc w:val="both"/>
        <w:rPr>
          <w:rFonts w:ascii="Times New Roman" w:hAnsi="Times New Roman"/>
          <w:sz w:val="24"/>
        </w:rPr>
      </w:pPr>
      <w:r w:rsidRPr="003866E2">
        <w:rPr>
          <w:rFonts w:ascii="Times New Roman" w:hAnsi="Times New Roman"/>
          <w:sz w:val="24"/>
        </w:rPr>
        <w:t xml:space="preserve">- опубликования (обнародования) настоящих Правил в порядке, установленном для официального опубликования (обнародования) нормативных правовых актов органов местного самоуправления, иной официальной информации, и размещения </w:t>
      </w:r>
      <w:r w:rsidRPr="003866E2">
        <w:rPr>
          <w:rFonts w:ascii="Times New Roman" w:hAnsi="Times New Roman"/>
          <w:sz w:val="24"/>
          <w:szCs w:val="24"/>
        </w:rPr>
        <w:t>на официальном сайте Нижнекамского муниципального района Республики Татарстан;</w:t>
      </w:r>
    </w:p>
    <w:p w:rsidR="003866E2" w:rsidRPr="003866E2" w:rsidRDefault="003866E2" w:rsidP="003866E2">
      <w:pPr>
        <w:suppressAutoHyphens/>
        <w:spacing w:after="0" w:line="240" w:lineRule="auto"/>
        <w:ind w:firstLine="720"/>
        <w:jc w:val="both"/>
        <w:rPr>
          <w:rFonts w:ascii="Times New Roman" w:hAnsi="Times New Roman"/>
          <w:sz w:val="24"/>
        </w:rPr>
      </w:pPr>
      <w:r w:rsidRPr="003866E2">
        <w:rPr>
          <w:rFonts w:ascii="Times New Roman" w:hAnsi="Times New Roman"/>
          <w:sz w:val="24"/>
        </w:rPr>
        <w:t>- размещения Правил в Федеральной государственной информационной системе территориального планирования;</w:t>
      </w:r>
    </w:p>
    <w:p w:rsidR="003866E2" w:rsidRPr="003866E2" w:rsidRDefault="003866E2" w:rsidP="003866E2">
      <w:pPr>
        <w:suppressAutoHyphens/>
        <w:spacing w:after="0" w:line="240" w:lineRule="auto"/>
        <w:ind w:firstLine="720"/>
        <w:jc w:val="both"/>
        <w:rPr>
          <w:rFonts w:ascii="Times New Roman" w:hAnsi="Times New Roman"/>
          <w:sz w:val="24"/>
        </w:rPr>
      </w:pPr>
      <w:r w:rsidRPr="003866E2">
        <w:rPr>
          <w:rFonts w:ascii="Times New Roman" w:hAnsi="Times New Roman"/>
          <w:sz w:val="24"/>
        </w:rPr>
        <w:lastRenderedPageBreak/>
        <w:t>- создания возможности для ознакомления с настоящими Правилами в полном комплекте в органах и организациях, участвующих в вопросах регулирования землепользования и застройки на территории муниципального образования;</w:t>
      </w:r>
    </w:p>
    <w:p w:rsidR="003866E2" w:rsidRPr="003866E2" w:rsidRDefault="003866E2" w:rsidP="003866E2">
      <w:pPr>
        <w:suppressAutoHyphens/>
        <w:spacing w:after="0" w:line="240" w:lineRule="auto"/>
        <w:ind w:firstLine="720"/>
        <w:jc w:val="both"/>
        <w:rPr>
          <w:rFonts w:ascii="Times New Roman" w:hAnsi="Times New Roman"/>
          <w:sz w:val="24"/>
        </w:rPr>
      </w:pPr>
      <w:r w:rsidRPr="003866E2">
        <w:rPr>
          <w:rFonts w:ascii="Times New Roman" w:hAnsi="Times New Roman"/>
          <w:sz w:val="24"/>
        </w:rPr>
        <w:t>- предоставления физическим и юридическим лицам выписок из настоящих Правил, а также необходимых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Стоимость указанных услуг определяется в порядке, установленном Правительством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Порядок участия граждан, их объединений и юридических лиц в осуществлении градостроительной деятельности определяется нормативными правовыми актами Российской Федерации, Республики Татарстан, муниципальными и иными правовыми актами Нижнекамского муниципального района, муниципальными и иными актами органов местного самоуправления.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15" w:name="_Toc506306931"/>
      <w:bookmarkStart w:id="16" w:name="_Toc41666155"/>
      <w:r w:rsidRPr="003866E2">
        <w:rPr>
          <w:rFonts w:ascii="Times New Roman" w:hAnsi="Times New Roman"/>
          <w:b/>
          <w:bCs/>
          <w:sz w:val="24"/>
          <w:szCs w:val="24"/>
          <w:lang w:eastAsia="ru-RU"/>
        </w:rPr>
        <w:t>Статья 6. Ответственность за нарушения Правил</w:t>
      </w:r>
      <w:bookmarkEnd w:id="15"/>
      <w:bookmarkEnd w:id="16"/>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numPr>
          <w:ilvl w:val="0"/>
          <w:numId w:val="18"/>
        </w:numPr>
        <w:tabs>
          <w:tab w:val="left" w:pos="720"/>
        </w:tabs>
        <w:spacing w:after="0" w:line="240" w:lineRule="auto"/>
        <w:ind w:left="0" w:right="-6" w:firstLine="567"/>
        <w:jc w:val="both"/>
        <w:rPr>
          <w:rFonts w:ascii="Times New Roman" w:hAnsi="Times New Roman"/>
          <w:sz w:val="24"/>
          <w:szCs w:val="24"/>
          <w:lang w:eastAsia="ru-RU"/>
        </w:rPr>
      </w:pPr>
      <w:r w:rsidRPr="003866E2">
        <w:rPr>
          <w:rFonts w:ascii="Times New Roman" w:hAnsi="Times New Roman"/>
          <w:sz w:val="24"/>
          <w:szCs w:val="24"/>
          <w:lang w:eastAsia="ru-RU"/>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Республики Татарстан, иными нормативными правовыми актами РФ.</w:t>
      </w:r>
    </w:p>
    <w:p w:rsidR="003866E2" w:rsidRPr="003866E2" w:rsidRDefault="003866E2" w:rsidP="003866E2">
      <w:pPr>
        <w:tabs>
          <w:tab w:val="left" w:pos="720"/>
        </w:tabs>
        <w:spacing w:after="0" w:line="240" w:lineRule="auto"/>
        <w:ind w:left="1410" w:right="-6"/>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17" w:name="_Toc506306932"/>
      <w:bookmarkStart w:id="18" w:name="_Toc41666156"/>
      <w:r w:rsidRPr="003866E2">
        <w:rPr>
          <w:rFonts w:ascii="Times New Roman" w:hAnsi="Times New Roman"/>
          <w:b/>
          <w:bCs/>
          <w:sz w:val="24"/>
          <w:szCs w:val="24"/>
          <w:lang w:eastAsia="ru-RU"/>
        </w:rPr>
        <w:t>Глава 2. Участники отношений, возникающих по поводу землепользования и застройки</w:t>
      </w:r>
      <w:bookmarkEnd w:id="17"/>
      <w:bookmarkEnd w:id="18"/>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19" w:name="_Toc506306933"/>
      <w:bookmarkStart w:id="20" w:name="_Toc41666157"/>
      <w:r w:rsidRPr="003866E2">
        <w:rPr>
          <w:rFonts w:ascii="Times New Roman" w:hAnsi="Times New Roman"/>
          <w:b/>
          <w:bCs/>
          <w:sz w:val="24"/>
          <w:szCs w:val="24"/>
          <w:lang w:eastAsia="ru-RU"/>
        </w:rPr>
        <w:t>Статья 7. Объекты и субъекты градостроительных отношений</w:t>
      </w:r>
      <w:bookmarkEnd w:id="19"/>
      <w:bookmarkEnd w:id="20"/>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Объектами градостроительных отношений на территории муниципального образования «Сосновское сельское поселение» являются: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территория поселения в границах, установленных Законом Республики Татарстан от 31.01.2005 года № 31-ЗРТ «Об установлении границ территорий и статусе муниципального образования "Нижнекамского муниципального района" и муниципальных образований в его составе» (с изменениями внесенными Законами РТ);</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территории муниципального образования «Сосновское сельское поселение»;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земельно-имущественные комплексы;</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земельные участки;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объекты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color w:val="FF0000"/>
          <w:sz w:val="24"/>
          <w:szCs w:val="24"/>
          <w:lang w:eastAsia="ru-RU"/>
        </w:rPr>
        <w:t>2. 1.?</w:t>
      </w:r>
      <w:r w:rsidRPr="003866E2">
        <w:rPr>
          <w:rFonts w:ascii="Times New Roman" w:hAnsi="Times New Roman"/>
          <w:sz w:val="24"/>
          <w:szCs w:val="24"/>
          <w:lang w:eastAsia="ru-RU"/>
        </w:rPr>
        <w:t xml:space="preserve"> Субъектами градостроительных отношений являются Российская Федерация, Республика Татарстан, муниципальное образование, физические и юридические лица.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От имени Российской Федерации, Республики Татарстан, муниципального образования в градостроительных отношениях выступают соответственно органы государственной власти Российской Федерации, органы государственной власти Республики Татарстан, органы местного самоуправления муниципального образования в пределах своей компетенции.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3. Все субъекты градостроительных отношений обязаны соблюдать требования Градостроительного кодекса Российской Федерации, законов Российской Федерации и законов Республики Татарстан 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иных специальных норм и правил, требования настоящих Правил, Устава Нижнекамского муниципального района, правовых актов, принятых на референдуме Нижнекамского муниципального района, муниципальных и иных правовых актов Совета Нижнекамского </w:t>
      </w:r>
      <w:r w:rsidRPr="003866E2">
        <w:rPr>
          <w:rFonts w:ascii="Times New Roman" w:hAnsi="Times New Roman"/>
          <w:sz w:val="24"/>
          <w:szCs w:val="24"/>
          <w:lang w:eastAsia="ru-RU"/>
        </w:rPr>
        <w:lastRenderedPageBreak/>
        <w:t>муниципального района, Главы Нижнекамского муниципального района и настоящими Правилами.</w:t>
      </w:r>
    </w:p>
    <w:p w:rsidR="003866E2" w:rsidRPr="003866E2" w:rsidRDefault="003866E2" w:rsidP="003866E2">
      <w:pPr>
        <w:tabs>
          <w:tab w:val="left" w:pos="720"/>
        </w:tabs>
        <w:spacing w:after="0" w:line="240" w:lineRule="auto"/>
        <w:ind w:right="-6"/>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21" w:name="_Toc506306934"/>
      <w:bookmarkStart w:id="22" w:name="_Toc41666158"/>
      <w:r w:rsidRPr="003866E2">
        <w:rPr>
          <w:rFonts w:ascii="Times New Roman" w:hAnsi="Times New Roman"/>
          <w:b/>
          <w:bCs/>
          <w:sz w:val="24"/>
          <w:szCs w:val="24"/>
          <w:lang w:eastAsia="ru-RU"/>
        </w:rPr>
        <w:t xml:space="preserve">Статья 8. Органы и должностные лица местного самоуправления, осуществляющие регулирование землепользования и застройки на территории муниципального образования </w:t>
      </w:r>
      <w:bookmarkEnd w:id="21"/>
      <w:bookmarkEnd w:id="22"/>
      <w:r w:rsidRPr="003866E2">
        <w:rPr>
          <w:rFonts w:ascii="Times New Roman" w:hAnsi="Times New Roman"/>
          <w:b/>
          <w:bCs/>
          <w:sz w:val="24"/>
          <w:szCs w:val="24"/>
          <w:lang w:eastAsia="ru-RU"/>
        </w:rPr>
        <w:t>«Сосновское сельское поселение»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Регулирование землепользования и застройки на территории муниципального образования «Сосновское сельское поселение» осуществляют следующие органы и должностные лица местного самоуправления: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Глава Нижнекамского муниципального района;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Совет Нижнекамского муниципального района;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Исполнительный комитет Нижнекамского муниципального района;</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2. Полномочия органов местного самоуправления в области землепользования и застройки определяются в соответствии с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«Нижнекамского муниципального района» Республики Татарстан.</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3. К полномочиям представительного органа местного самоуправления Нижнекамского муниципального района – Совета Нижнекамского муниципального района Республики Татарстан (далее – Совета муниципального района) в области землепользования и застройки относятся: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 утверждение генерального плана сельского поселения;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 утверждение правил землепользования и застройки сельского поселения;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 утверждение местных нормативов градостроительного проектирования сельского поселения.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 иные полномочия, предусмотренные действующим законодательством, Уставом муниципального образования «Нижнекамского муниципального района» Республики Татарстан и решениями Совета муниципального района.</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4. К полномочиям исполнительного органа местного самоуправления Нижнекамского муниципального района – Исполнительного комитета Нижнекамского муниципального района (далее – Исполнительного комитета района) в области землепользования и застройки относятся: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 разработка и внесение на утверждение Совета муниципального района проектов генерального плана, правил землепользования и застройки, местных нормативов градостроительного проектирования сельского поселения,</w:t>
      </w:r>
      <w:r w:rsidRPr="003866E2">
        <w:rPr>
          <w:rFonts w:ascii="Times New Roman" w:hAnsi="Times New Roman"/>
          <w:sz w:val="24"/>
          <w:szCs w:val="24"/>
        </w:rPr>
        <w:t xml:space="preserve"> обеспечение их реализации;</w:t>
      </w:r>
    </w:p>
    <w:p w:rsidR="003866E2" w:rsidRPr="003866E2" w:rsidRDefault="003866E2" w:rsidP="003866E2">
      <w:pPr>
        <w:spacing w:after="0" w:line="240" w:lineRule="auto"/>
        <w:ind w:firstLine="709"/>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осуществление ведения информационных систем обеспечения градостроительной деятельности, осуществляемой на территории района;</w:t>
      </w:r>
    </w:p>
    <w:p w:rsidR="003866E2" w:rsidRPr="003866E2" w:rsidRDefault="003866E2" w:rsidP="003866E2">
      <w:pPr>
        <w:suppressAutoHyphens/>
        <w:spacing w:after="0" w:line="240" w:lineRule="auto"/>
        <w:ind w:firstLine="708"/>
        <w:contextualSpacing/>
        <w:jc w:val="both"/>
        <w:rPr>
          <w:rFonts w:ascii="Times New Roman" w:hAnsi="Times New Roman"/>
          <w:color w:val="000000"/>
          <w:sz w:val="24"/>
          <w:szCs w:val="24"/>
        </w:rPr>
      </w:pPr>
      <w:r w:rsidRPr="003866E2">
        <w:rPr>
          <w:rFonts w:ascii="Times New Roman" w:hAnsi="Times New Roman"/>
          <w:color w:val="000000"/>
          <w:sz w:val="24"/>
          <w:szCs w:val="24"/>
        </w:rPr>
        <w:t xml:space="preserve">-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резервирование земель и изъятие земельных участков в границах сельского поселения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w:t>
      </w:r>
      <w:r w:rsidRPr="003866E2">
        <w:rPr>
          <w:rFonts w:ascii="Times New Roman" w:hAnsi="Times New Roman"/>
          <w:color w:val="000000"/>
          <w:sz w:val="24"/>
          <w:szCs w:val="24"/>
        </w:rPr>
        <w:lastRenderedPageBreak/>
        <w:t>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сельского поселения,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866E2" w:rsidRPr="003866E2" w:rsidRDefault="003866E2" w:rsidP="003866E2">
      <w:pPr>
        <w:suppressAutoHyphens/>
        <w:spacing w:after="0" w:line="240" w:lineRule="auto"/>
        <w:ind w:firstLine="709"/>
        <w:contextualSpacing/>
        <w:jc w:val="both"/>
        <w:rPr>
          <w:rFonts w:ascii="Times New Roman" w:hAnsi="Times New Roman"/>
          <w:color w:val="000000"/>
          <w:sz w:val="24"/>
          <w:szCs w:val="24"/>
        </w:rPr>
      </w:pPr>
      <w:r w:rsidRPr="003866E2">
        <w:rPr>
          <w:rFonts w:ascii="Times New Roman" w:hAnsi="Times New Roman"/>
          <w:color w:val="000000"/>
          <w:sz w:val="24"/>
          <w:szCs w:val="24"/>
        </w:rPr>
        <w:t>- выдача разрешений на условно разрешенный вид использования земельного участка или объекта капитального строительства;</w:t>
      </w:r>
    </w:p>
    <w:p w:rsidR="003866E2" w:rsidRPr="003866E2" w:rsidRDefault="003866E2" w:rsidP="003866E2">
      <w:pPr>
        <w:suppressAutoHyphens/>
        <w:spacing w:after="0" w:line="240" w:lineRule="auto"/>
        <w:ind w:firstLine="709"/>
        <w:contextualSpacing/>
        <w:jc w:val="both"/>
        <w:rPr>
          <w:rFonts w:ascii="Times New Roman" w:hAnsi="Times New Roman"/>
          <w:color w:val="000000"/>
          <w:sz w:val="24"/>
          <w:szCs w:val="24"/>
        </w:rPr>
      </w:pPr>
      <w:r w:rsidRPr="003866E2">
        <w:rPr>
          <w:rFonts w:ascii="Times New Roman" w:hAnsi="Times New Roman"/>
          <w:color w:val="000000"/>
          <w:sz w:val="24"/>
          <w:szCs w:val="24"/>
        </w:rPr>
        <w:t>- выдача разрешений на отклонение от предельных параметров разрешенного строительства, реконструкции объектов капитального строительства.</w:t>
      </w:r>
    </w:p>
    <w:p w:rsidR="003866E2" w:rsidRPr="003866E2" w:rsidRDefault="003866E2" w:rsidP="003866E2">
      <w:pPr>
        <w:suppressAutoHyphens/>
        <w:spacing w:after="0" w:line="240" w:lineRule="auto"/>
        <w:ind w:firstLine="709"/>
        <w:contextualSpacing/>
        <w:jc w:val="both"/>
        <w:rPr>
          <w:rFonts w:ascii="Times New Roman" w:hAnsi="Times New Roman"/>
          <w:color w:val="000000"/>
          <w:sz w:val="24"/>
          <w:szCs w:val="24"/>
        </w:rPr>
      </w:pPr>
      <w:r w:rsidRPr="003866E2">
        <w:rPr>
          <w:rFonts w:ascii="Times New Roman" w:hAnsi="Times New Roman"/>
          <w:color w:val="000000"/>
          <w:sz w:val="24"/>
          <w:szCs w:val="24"/>
        </w:rPr>
        <w:t>- иные полномочия, предусмотренные действующим законодательством, Уставом муниципального образования «Нижнекамского муниципального района» Республики Татарстан и решениями Совета муниципального района.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23" w:name="_Toc506306935"/>
      <w:bookmarkStart w:id="24" w:name="_Toc41666159"/>
      <w:r w:rsidRPr="003866E2">
        <w:rPr>
          <w:rFonts w:ascii="Times New Roman" w:hAnsi="Times New Roman"/>
          <w:b/>
          <w:bCs/>
          <w:sz w:val="24"/>
          <w:szCs w:val="24"/>
          <w:lang w:eastAsia="ru-RU"/>
        </w:rPr>
        <w:t>Статья 9. Комиссия по землепользованию и застройке</w:t>
      </w:r>
      <w:bookmarkEnd w:id="23"/>
      <w:bookmarkEnd w:id="24"/>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Комиссия по землепользованию и застройке муниципального образования «Сосновское сельское поселение»  (далее – Комиссия) формируется в целях обеспечения разработки, согласования и обсуждения внесения изменений в настоящие Правила, рассмотрения и подготовки предложений по решению вопросов градостроительного зонирования территорий поселения, а также для подготовки предложений по решению вопросов землепользования и застройки и является постоянно действующим консультативным органом при Руководителе Исполнительного комитета Нижнекамского муниципального района (далее – Руководитель Исполнительного комитета).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Комиссия осуществляет свою деятельность в соответствии с настоящими Правилами, Положением о Комиссии, утверждаемым Руководителем Исполнительного комитета.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Комиссия: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организует проведение публичных слушаний;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рассматривает заявления о предоставлении разрешения на условно разрешенный вид использования земельного участка или объекта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готовит рекомендации Руководителю Исполнительного комитета о внесении изменений в Правила или об отклонении предложений о внесении изменений, в порядке, установленном статьей 23 настоящих Правил;</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организует подготовку проектов муниципальных правовых актов, иных документов, связанных с реализацией и применением настоящих Правил;</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запрашивает необходимую информацию;</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осуществляет иные полномочия.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4. Решения Комиссии вступают в силу с момента подписания протокола и являются рекомендацией для осуществления соответствующих действий органами местного самоуправления.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5. Информация о работе Комиссии является открытой для всех заинтересованных лиц.</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25" w:name="_Toc506306936"/>
      <w:bookmarkStart w:id="26" w:name="_Toc41666160"/>
      <w:r w:rsidRPr="003866E2">
        <w:rPr>
          <w:rFonts w:ascii="Times New Roman" w:hAnsi="Times New Roman"/>
          <w:b/>
          <w:bCs/>
          <w:sz w:val="24"/>
          <w:szCs w:val="24"/>
          <w:lang w:eastAsia="ru-RU"/>
        </w:rPr>
        <w:t>Статья 10. Общественные обсуждения, публичные слушания</w:t>
      </w:r>
      <w:bookmarkEnd w:id="25"/>
      <w:bookmarkEnd w:id="26"/>
    </w:p>
    <w:p w:rsidR="003866E2" w:rsidRPr="003866E2" w:rsidRDefault="003866E2" w:rsidP="003866E2">
      <w:pPr>
        <w:tabs>
          <w:tab w:val="left" w:pos="720"/>
        </w:tabs>
        <w:spacing w:after="0" w:line="240" w:lineRule="auto"/>
        <w:ind w:right="-6" w:firstLine="540"/>
        <w:jc w:val="both"/>
        <w:rPr>
          <w:rFonts w:ascii="Times New Roman" w:hAnsi="Times New Roman"/>
          <w:b/>
          <w:bCs/>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b/>
          <w:bCs/>
          <w:sz w:val="24"/>
          <w:szCs w:val="24"/>
          <w:lang w:eastAsia="ru-RU"/>
        </w:rPr>
      </w:pPr>
      <w:r w:rsidRPr="003866E2">
        <w:rPr>
          <w:rFonts w:ascii="Times New Roman" w:hAnsi="Times New Roman"/>
          <w:bCs/>
          <w:sz w:val="24"/>
          <w:szCs w:val="24"/>
          <w:lang w:eastAsia="ru-RU"/>
        </w:rPr>
        <w:lastRenderedPageBreak/>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 Градостроительного кодекса РФ и другими федеральными законами.</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bookmarkStart w:id="27" w:name="_Toc506306937"/>
      <w:bookmarkStart w:id="28" w:name="_Toc41666161"/>
      <w:r w:rsidRPr="003866E2">
        <w:rPr>
          <w:rFonts w:ascii="Times New Roman" w:hAnsi="Times New Roman"/>
          <w:color w:val="000000"/>
          <w:sz w:val="24"/>
          <w:szCs w:val="24"/>
        </w:rPr>
        <w:t xml:space="preserve">2. </w:t>
      </w:r>
      <w:r w:rsidRPr="003866E2">
        <w:rPr>
          <w:rFonts w:ascii="Times New Roman" w:eastAsia="Times New Roman" w:hAnsi="Times New Roman"/>
          <w:sz w:val="24"/>
          <w:szCs w:val="24"/>
          <w:lang w:eastAsia="ru-RU"/>
        </w:rPr>
        <w:t xml:space="preserve">Общественные обсуждения или публичные слушания проводятся по инициативе Руководителя исполнительного комитета </w:t>
      </w:r>
      <w:r w:rsidRPr="003866E2">
        <w:rPr>
          <w:rFonts w:ascii="Times New Roman" w:hAnsi="Times New Roman"/>
          <w:sz w:val="24"/>
          <w:szCs w:val="24"/>
        </w:rPr>
        <w:t xml:space="preserve">района. </w:t>
      </w:r>
      <w:r w:rsidRPr="003866E2">
        <w:rPr>
          <w:rFonts w:ascii="Times New Roman" w:eastAsia="Times New Roman" w:hAnsi="Times New Roman"/>
          <w:sz w:val="24"/>
          <w:szCs w:val="24"/>
          <w:lang w:eastAsia="ru-RU"/>
        </w:rPr>
        <w:t>Оповещение о начале общественных обсуждений или публичных слушаний осуществляется в форме размещения на официальном сайте Нижнекамского муниципального района.</w:t>
      </w:r>
      <w:r w:rsidRPr="003866E2">
        <w:rPr>
          <w:rFonts w:ascii="Times New Roman" w:hAnsi="Times New Roman"/>
          <w:color w:val="000000"/>
          <w:sz w:val="24"/>
          <w:szCs w:val="24"/>
        </w:rPr>
        <w:t xml:space="preserve"> </w:t>
      </w:r>
      <w:r w:rsidRPr="003866E2">
        <w:rPr>
          <w:rFonts w:ascii="Times New Roman" w:eastAsia="Times New Roman" w:hAnsi="Times New Roman"/>
          <w:sz w:val="24"/>
          <w:szCs w:val="24"/>
        </w:rPr>
        <w:t xml:space="preserve">Подготовка и проведение </w:t>
      </w:r>
      <w:r w:rsidRPr="003866E2">
        <w:rPr>
          <w:rFonts w:ascii="Times New Roman" w:eastAsia="Times New Roman" w:hAnsi="Times New Roman"/>
          <w:sz w:val="24"/>
          <w:szCs w:val="24"/>
          <w:lang w:eastAsia="ru-RU"/>
        </w:rPr>
        <w:t xml:space="preserve">общественных обсуждений или </w:t>
      </w:r>
      <w:r w:rsidRPr="003866E2">
        <w:rPr>
          <w:rFonts w:ascii="Times New Roman" w:eastAsia="Times New Roman" w:hAnsi="Times New Roman"/>
          <w:sz w:val="24"/>
          <w:szCs w:val="24"/>
        </w:rPr>
        <w:t xml:space="preserve">публичных слушаний осуществляются специально созданными комиссиями или рабочими группами (далее - </w:t>
      </w:r>
      <w:r w:rsidRPr="003866E2">
        <w:rPr>
          <w:rFonts w:ascii="Times New Roman" w:hAnsi="Times New Roman"/>
          <w:sz w:val="24"/>
          <w:szCs w:val="24"/>
        </w:rPr>
        <w:t>Организатор общественных обсуждений или публичных слушаний</w:t>
      </w:r>
      <w:r w:rsidRPr="003866E2">
        <w:rPr>
          <w:rFonts w:ascii="Times New Roman" w:eastAsia="Times New Roman" w:hAnsi="Times New Roman"/>
          <w:sz w:val="24"/>
          <w:szCs w:val="24"/>
        </w:rPr>
        <w:t>).</w:t>
      </w:r>
    </w:p>
    <w:p w:rsidR="003866E2" w:rsidRPr="003866E2" w:rsidRDefault="003866E2" w:rsidP="003866E2">
      <w:pPr>
        <w:autoSpaceDE w:val="0"/>
        <w:autoSpaceDN w:val="0"/>
        <w:adjustRightInd w:val="0"/>
        <w:spacing w:after="0" w:line="240" w:lineRule="auto"/>
        <w:ind w:firstLine="540"/>
        <w:contextualSpacing/>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2.1. Проект муниципального правового акта, подлежащий в соответствии с Градостроительным кодексом Российской Федерации рассмотрению на общественных обсуждениях или публичных слушаниях, и информационные материалы к нему размещаются на официальном сайте Нижнекамского муниципального района. Организатором общественных обсуждений или публичных слушаний открываются и проводятся экспозиции. Информация о месте, дате открытия экспозиции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указывается в оповещении о начале общественных обсуждений или публичных слушаний.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(или) разработчиком проекта, подлежащего рассмотрению на общественных обсуждениях или публичных слушаниях.</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eastAsia="Times New Roman" w:hAnsi="Times New Roman"/>
          <w:sz w:val="24"/>
          <w:szCs w:val="24"/>
        </w:rPr>
        <w:t xml:space="preserve">3. В процессе подготовки и проведения публичных слушаний </w:t>
      </w:r>
      <w:r w:rsidRPr="003866E2">
        <w:rPr>
          <w:rFonts w:ascii="Times New Roman" w:hAnsi="Times New Roman"/>
          <w:sz w:val="24"/>
          <w:szCs w:val="24"/>
        </w:rPr>
        <w:t>Организатор общественных обсуждений или публичных слушаний</w:t>
      </w:r>
      <w:r w:rsidRPr="003866E2">
        <w:rPr>
          <w:rFonts w:ascii="Times New Roman" w:eastAsia="Times New Roman" w:hAnsi="Times New Roman"/>
          <w:sz w:val="24"/>
          <w:szCs w:val="24"/>
        </w:rPr>
        <w:t xml:space="preserve"> </w:t>
      </w:r>
      <w:r w:rsidRPr="003866E2">
        <w:rPr>
          <w:rFonts w:ascii="Times New Roman" w:eastAsia="Times New Roman" w:hAnsi="Times New Roman"/>
          <w:sz w:val="24"/>
          <w:szCs w:val="24"/>
          <w:lang w:eastAsia="ru-RU"/>
        </w:rPr>
        <w:t>подготавливает и оформляет протокол общественных обсуждений или публичных слушаний, в котором указываются:</w:t>
      </w:r>
    </w:p>
    <w:p w:rsidR="003866E2" w:rsidRPr="003866E2" w:rsidRDefault="003866E2" w:rsidP="003866E2">
      <w:pPr>
        <w:autoSpaceDE w:val="0"/>
        <w:autoSpaceDN w:val="0"/>
        <w:adjustRightInd w:val="0"/>
        <w:spacing w:after="0" w:line="240" w:lineRule="auto"/>
        <w:ind w:left="647"/>
        <w:contextualSpacing/>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1) дата оформления протокола общественных обсуждений или публичных слушаний;</w:t>
      </w:r>
    </w:p>
    <w:p w:rsidR="003866E2" w:rsidRPr="003866E2" w:rsidRDefault="003866E2" w:rsidP="003866E2">
      <w:pPr>
        <w:autoSpaceDE w:val="0"/>
        <w:autoSpaceDN w:val="0"/>
        <w:adjustRightInd w:val="0"/>
        <w:spacing w:after="0" w:line="240" w:lineRule="auto"/>
        <w:ind w:left="647"/>
        <w:contextualSpacing/>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2) информация об Организаторе общественных обсуждений или публичных слушаний;</w:t>
      </w:r>
    </w:p>
    <w:p w:rsidR="003866E2" w:rsidRPr="003866E2" w:rsidRDefault="003866E2" w:rsidP="003866E2">
      <w:pPr>
        <w:autoSpaceDE w:val="0"/>
        <w:autoSpaceDN w:val="0"/>
        <w:adjustRightInd w:val="0"/>
        <w:spacing w:after="0" w:line="240" w:lineRule="auto"/>
        <w:ind w:left="647"/>
        <w:contextualSpacing/>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866E2" w:rsidRPr="003866E2" w:rsidRDefault="003866E2" w:rsidP="003866E2">
      <w:pPr>
        <w:autoSpaceDE w:val="0"/>
        <w:autoSpaceDN w:val="0"/>
        <w:adjustRightInd w:val="0"/>
        <w:spacing w:after="0" w:line="240" w:lineRule="auto"/>
        <w:ind w:left="647"/>
        <w:contextualSpacing/>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866E2" w:rsidRPr="003866E2" w:rsidRDefault="003866E2" w:rsidP="003866E2">
      <w:pPr>
        <w:autoSpaceDE w:val="0"/>
        <w:autoSpaceDN w:val="0"/>
        <w:adjustRightInd w:val="0"/>
        <w:spacing w:after="0" w:line="240" w:lineRule="auto"/>
        <w:ind w:left="647"/>
        <w:contextualSpacing/>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866E2" w:rsidRPr="003866E2" w:rsidRDefault="003866E2" w:rsidP="003866E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w:t>
      </w:r>
      <w:r w:rsidRPr="003866E2">
        <w:rPr>
          <w:rFonts w:ascii="Times New Roman" w:eastAsia="Times New Roman" w:hAnsi="Times New Roman"/>
          <w:sz w:val="24"/>
          <w:szCs w:val="24"/>
          <w:lang w:eastAsia="ru-RU"/>
        </w:rPr>
        <w:lastRenderedPageBreak/>
        <w:t>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866E2" w:rsidRPr="003866E2" w:rsidRDefault="003866E2" w:rsidP="003866E2">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r w:rsidRPr="003866E2">
        <w:rPr>
          <w:rFonts w:ascii="Times New Roman" w:hAnsi="Times New Roman"/>
          <w:b/>
          <w:bCs/>
          <w:sz w:val="24"/>
          <w:szCs w:val="24"/>
          <w:lang w:eastAsia="ru-RU"/>
        </w:rPr>
        <w:t>Глава 3.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27"/>
      <w:bookmarkEnd w:id="28"/>
    </w:p>
    <w:p w:rsidR="003866E2" w:rsidRPr="003866E2" w:rsidRDefault="003866E2" w:rsidP="003866E2">
      <w:pPr>
        <w:keepNext/>
        <w:keepLines/>
        <w:spacing w:after="0" w:line="240" w:lineRule="auto"/>
        <w:jc w:val="center"/>
        <w:outlineLvl w:val="2"/>
        <w:rPr>
          <w:rFonts w:ascii="Times New Roman" w:hAnsi="Times New Roman"/>
          <w:b/>
          <w:bCs/>
          <w:sz w:val="24"/>
          <w:szCs w:val="24"/>
          <w:lang w:eastAsia="ru-RU"/>
        </w:rPr>
      </w:pPr>
      <w:bookmarkStart w:id="29" w:name="_Toc506306938"/>
      <w:bookmarkStart w:id="30" w:name="_Toc41666162"/>
      <w:r w:rsidRPr="003866E2">
        <w:rPr>
          <w:rFonts w:ascii="Times New Roman" w:hAnsi="Times New Roman"/>
          <w:b/>
          <w:bCs/>
          <w:sz w:val="24"/>
          <w:szCs w:val="24"/>
          <w:lang w:eastAsia="ru-RU"/>
        </w:rPr>
        <w:t>Статья 11. Порядок изменения видов разрешенного использования земельных участков и объектов капитального строительства</w:t>
      </w:r>
      <w:bookmarkEnd w:id="29"/>
      <w:bookmarkEnd w:id="30"/>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1. Изменение вида разрешенного использования земельных участков и объектов капитального строительства осуществляется путем внесения изменений в сведения о земельном участке или объекте капитального строительства, содержащиеся в едином государственном реестре недвижимости.</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2. При условии применения основных и вспомогательных видов разрешенного использования, установленных для соответствующей территориальной зоны, изменение вида разрешенного использования осуществляется правообладателями земельных участков и объектов капитального строительства самостоятельно следующими способами:</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 правообладатель обращается в орган кадастрового учета с заявлением об изменении вида разрешенного использования, правоустанавливающими документами, а также справкой, выданной Исполнительным комитетом муниципального образования об отнесении соответствующего земельного участка к определенной территориальной зоне (выпиской из Правил), в случае, если сведения о соответствующей территориальной зоне отсутствуют в едином государственном реестре недвижимости;</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 правообладатель обращается в органы местного самоуправления с заявлением об изменении вида разрешенного использования для направления сведений об изменении характеристик земельного участка или объекта капитального строительства в порядке информационного взаимодействия.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3. Изменение вида разрешенного использования на иной вид, относящийся к условно разрешенным для соответствующей территориальной зоны, осуществляется путем получения разрешения на условно разрешенный вид использования земельного участка или объекта капитального строительства в соответствии с требованиями Градостроительного кодекса Российской Федерации.</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5. Все иные виды использования земельных участков и объектов капитального строительства, отсутствующие в перечне возможных видов разрешенного использования, установленных для соответствующей территориальной зоны, являются неразрешенными для данной территориальной зоны и могут быть разрешены только при внесении изменений в настоящие Правила.</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31" w:name="_Toc506306939"/>
      <w:bookmarkStart w:id="32" w:name="_Toc41666163"/>
      <w:r w:rsidRPr="003866E2">
        <w:rPr>
          <w:rFonts w:ascii="Times New Roman" w:hAnsi="Times New Roman"/>
          <w:b/>
          <w:bCs/>
          <w:sz w:val="24"/>
          <w:szCs w:val="24"/>
          <w:lang w:eastAsia="ru-RU"/>
        </w:rPr>
        <w:lastRenderedPageBreak/>
        <w:t>Статья 12. Предоставление разрешения на условно разрешенный вид использования земельного участка или объекта капитального строительства</w:t>
      </w:r>
      <w:bookmarkEnd w:id="31"/>
      <w:bookmarkEnd w:id="32"/>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suppressAutoHyphens/>
        <w:spacing w:after="0" w:line="240" w:lineRule="auto"/>
        <w:ind w:firstLine="720"/>
        <w:jc w:val="both"/>
        <w:rPr>
          <w:rFonts w:ascii="Times New Roman" w:hAnsi="Times New Roman"/>
          <w:color w:val="2F5496"/>
          <w:sz w:val="24"/>
          <w:szCs w:val="24"/>
        </w:rPr>
      </w:pPr>
      <w:r w:rsidRPr="003866E2">
        <w:rPr>
          <w:rFonts w:ascii="Times New Roman" w:hAnsi="Times New Roman"/>
          <w:color w:val="000000"/>
          <w:sz w:val="24"/>
        </w:rPr>
        <w:t>1.</w:t>
      </w:r>
      <w:r w:rsidRPr="003866E2">
        <w:rPr>
          <w:rFonts w:ascii="Times New Roman" w:hAnsi="Times New Roman"/>
          <w:color w:val="000000"/>
          <w:sz w:val="24"/>
          <w:szCs w:val="24"/>
        </w:rPr>
        <w:tab/>
      </w:r>
      <w:r w:rsidRPr="003866E2">
        <w:rPr>
          <w:rFonts w:ascii="Times New Roman" w:hAnsi="Times New Roman"/>
          <w:sz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3866E2" w:rsidRPr="003866E2" w:rsidRDefault="003866E2" w:rsidP="003866E2">
      <w:pPr>
        <w:suppressAutoHyphens/>
        <w:spacing w:after="0" w:line="240" w:lineRule="auto"/>
        <w:ind w:firstLine="720"/>
        <w:jc w:val="both"/>
        <w:rPr>
          <w:rFonts w:ascii="Times New Roman" w:hAnsi="Times New Roman"/>
          <w:sz w:val="24"/>
        </w:rPr>
      </w:pPr>
      <w:r w:rsidRPr="003866E2">
        <w:rPr>
          <w:rFonts w:ascii="Times New Roman" w:hAnsi="Times New Roman"/>
          <w:sz w:val="24"/>
        </w:rPr>
        <w:t>2.</w:t>
      </w:r>
      <w:r w:rsidRPr="003866E2">
        <w:rPr>
          <w:rFonts w:ascii="Times New Roman" w:hAnsi="Times New Roman"/>
          <w:sz w:val="24"/>
          <w:szCs w:val="24"/>
        </w:rPr>
        <w:t xml:space="preserve"> Организатор общественных обсуждений или публичных слушаний </w:t>
      </w:r>
      <w:r w:rsidRPr="003866E2">
        <w:rPr>
          <w:rFonts w:ascii="Times New Roman" w:hAnsi="Times New Roman"/>
          <w:sz w:val="24"/>
        </w:rPr>
        <w:t xml:space="preserve">направляет сообщения о проведении </w:t>
      </w:r>
      <w:r w:rsidRPr="003866E2">
        <w:rPr>
          <w:rFonts w:ascii="Times New Roman" w:hAnsi="Times New Roman"/>
          <w:color w:val="000000"/>
          <w:sz w:val="24"/>
          <w:szCs w:val="24"/>
          <w:shd w:val="clear" w:color="auto" w:fill="FFFFFF"/>
        </w:rPr>
        <w:t>общественных обсуждений или</w:t>
      </w:r>
      <w:r w:rsidRPr="003866E2">
        <w:rPr>
          <w:rFonts w:ascii="Times New Roman" w:hAnsi="Times New Roman"/>
          <w:color w:val="000000"/>
          <w:sz w:val="30"/>
          <w:szCs w:val="30"/>
          <w:shd w:val="clear" w:color="auto" w:fill="FFFFFF"/>
        </w:rPr>
        <w:t xml:space="preserve"> </w:t>
      </w:r>
      <w:r w:rsidRPr="003866E2">
        <w:rPr>
          <w:rFonts w:ascii="Times New Roman" w:hAnsi="Times New Roman"/>
          <w:sz w:val="24"/>
        </w:rPr>
        <w:t>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866E2" w:rsidRPr="003866E2" w:rsidRDefault="003866E2" w:rsidP="003866E2">
      <w:pPr>
        <w:suppressAutoHyphens/>
        <w:spacing w:after="0" w:line="240" w:lineRule="auto"/>
        <w:ind w:firstLine="720"/>
        <w:jc w:val="both"/>
        <w:rPr>
          <w:rFonts w:ascii="Times New Roman" w:hAnsi="Times New Roman"/>
          <w:color w:val="000000"/>
          <w:sz w:val="24"/>
        </w:rPr>
      </w:pPr>
      <w:r w:rsidRPr="003866E2">
        <w:rPr>
          <w:rFonts w:ascii="Times New Roman" w:hAnsi="Times New Roman"/>
          <w:sz w:val="24"/>
        </w:rPr>
        <w:t>3.</w:t>
      </w:r>
      <w:r w:rsidRPr="003866E2">
        <w:rPr>
          <w:rFonts w:ascii="Times New Roman" w:hAnsi="Times New Roman"/>
          <w:sz w:val="24"/>
          <w:szCs w:val="24"/>
        </w:rPr>
        <w:t xml:space="preserve"> </w:t>
      </w:r>
      <w:r w:rsidRPr="003866E2">
        <w:rPr>
          <w:rFonts w:ascii="Times New Roman" w:hAnsi="Times New Roman"/>
          <w:color w:val="000000"/>
          <w:sz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866E2" w:rsidRPr="003866E2" w:rsidRDefault="003866E2" w:rsidP="003866E2">
      <w:pPr>
        <w:suppressAutoHyphens/>
        <w:spacing w:after="0" w:line="240" w:lineRule="auto"/>
        <w:ind w:firstLine="720"/>
        <w:jc w:val="both"/>
        <w:rPr>
          <w:rFonts w:ascii="Times New Roman" w:hAnsi="Times New Roman"/>
          <w:color w:val="2F5496"/>
          <w:sz w:val="24"/>
        </w:rPr>
      </w:pPr>
      <w:r w:rsidRPr="003866E2">
        <w:rPr>
          <w:rFonts w:ascii="Times New Roman" w:hAnsi="Times New Roman"/>
          <w:sz w:val="24"/>
        </w:rPr>
        <w:t>4.</w:t>
      </w:r>
      <w:r w:rsidRPr="003866E2">
        <w:rPr>
          <w:rFonts w:ascii="Times New Roman" w:hAnsi="Times New Roman"/>
          <w:sz w:val="24"/>
          <w:szCs w:val="24"/>
        </w:rPr>
        <w:t xml:space="preserve"> </w:t>
      </w:r>
      <w:r w:rsidRPr="003866E2">
        <w:rPr>
          <w:rFonts w:ascii="Times New Roman" w:hAnsi="Times New Roman"/>
          <w:sz w:val="24"/>
        </w:rPr>
        <w:t xml:space="preserve">На основании заключения о результатах </w:t>
      </w:r>
      <w:r w:rsidRPr="003866E2">
        <w:rPr>
          <w:rFonts w:ascii="Times New Roman" w:hAnsi="Times New Roman"/>
          <w:sz w:val="24"/>
          <w:szCs w:val="24"/>
        </w:rPr>
        <w:t xml:space="preserve">общественных обсуждений или </w:t>
      </w:r>
      <w:r w:rsidRPr="003866E2">
        <w:rPr>
          <w:rFonts w:ascii="Times New Roman" w:hAnsi="Times New Roman"/>
          <w:sz w:val="24"/>
        </w:rPr>
        <w:t xml:space="preserve">публичных слушаний по </w:t>
      </w:r>
      <w:r w:rsidRPr="003866E2">
        <w:rPr>
          <w:rFonts w:ascii="Times New Roman" w:hAnsi="Times New Roman"/>
          <w:sz w:val="24"/>
          <w:szCs w:val="24"/>
        </w:rPr>
        <w:t>проекту решения</w:t>
      </w:r>
      <w:r w:rsidRPr="003866E2">
        <w:rPr>
          <w:rFonts w:ascii="Times New Roman" w:hAnsi="Times New Roman"/>
          <w:sz w:val="24"/>
        </w:rPr>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3866E2" w:rsidRPr="003866E2" w:rsidRDefault="003866E2" w:rsidP="003866E2">
      <w:pPr>
        <w:suppressAutoHyphens/>
        <w:spacing w:after="0" w:line="240" w:lineRule="auto"/>
        <w:ind w:firstLine="720"/>
        <w:jc w:val="both"/>
        <w:rPr>
          <w:rFonts w:ascii="Times New Roman" w:hAnsi="Times New Roman"/>
          <w:color w:val="2F5496"/>
          <w:sz w:val="24"/>
          <w:szCs w:val="24"/>
          <w:shd w:val="clear" w:color="auto" w:fill="FFFFFF"/>
        </w:rPr>
      </w:pPr>
      <w:r w:rsidRPr="003866E2">
        <w:rPr>
          <w:rFonts w:ascii="Times New Roman" w:hAnsi="Times New Roman"/>
          <w:sz w:val="24"/>
        </w:rPr>
        <w:t>5.</w:t>
      </w:r>
      <w:r w:rsidRPr="003866E2">
        <w:rPr>
          <w:rFonts w:ascii="Times New Roman" w:hAnsi="Times New Roman"/>
          <w:sz w:val="24"/>
          <w:szCs w:val="24"/>
        </w:rPr>
        <w:t xml:space="preserve"> </w:t>
      </w:r>
      <w:r w:rsidRPr="003866E2">
        <w:rPr>
          <w:rFonts w:ascii="Times New Roman" w:hAnsi="Times New Roman"/>
          <w:sz w:val="24"/>
        </w:rPr>
        <w:t xml:space="preserve">На основании рекомендаций Руководитель исполнительного комитета района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Pr="003866E2">
        <w:rPr>
          <w:rFonts w:ascii="Times New Roman" w:hAnsi="Times New Roman"/>
          <w:sz w:val="24"/>
          <w:szCs w:val="24"/>
        </w:rPr>
        <w:t>на официальном</w:t>
      </w:r>
      <w:r w:rsidRPr="003866E2">
        <w:rPr>
          <w:rFonts w:ascii="Times New Roman" w:hAnsi="Times New Roman"/>
          <w:sz w:val="24"/>
        </w:rPr>
        <w:t xml:space="preserve"> сайте Нижнекамского муниципального района. </w:t>
      </w:r>
    </w:p>
    <w:p w:rsidR="003866E2" w:rsidRPr="003866E2" w:rsidRDefault="003866E2" w:rsidP="003866E2">
      <w:pPr>
        <w:suppressAutoHyphens/>
        <w:spacing w:after="0" w:line="240" w:lineRule="auto"/>
        <w:ind w:firstLine="720"/>
        <w:jc w:val="both"/>
        <w:rPr>
          <w:rFonts w:ascii="Times New Roman" w:hAnsi="Times New Roman"/>
          <w:sz w:val="24"/>
        </w:rPr>
      </w:pPr>
      <w:r w:rsidRPr="003866E2">
        <w:rPr>
          <w:rFonts w:ascii="Times New Roman" w:hAnsi="Times New Roman"/>
          <w:sz w:val="24"/>
        </w:rPr>
        <w:t>6.</w:t>
      </w:r>
      <w:r w:rsidRPr="003866E2">
        <w:rPr>
          <w:rFonts w:ascii="Times New Roman" w:hAnsi="Times New Roman"/>
          <w:sz w:val="24"/>
          <w:szCs w:val="24"/>
        </w:rPr>
        <w:t xml:space="preserve"> </w:t>
      </w:r>
      <w:r w:rsidRPr="003866E2">
        <w:rPr>
          <w:rFonts w:ascii="Times New Roman" w:hAnsi="Times New Roman"/>
          <w:sz w:val="24"/>
        </w:rPr>
        <w:t xml:space="preserve">Расходы, связанные с организацией и проведением </w:t>
      </w:r>
      <w:r w:rsidRPr="003866E2">
        <w:rPr>
          <w:rFonts w:ascii="Times New Roman" w:hAnsi="Times New Roman"/>
          <w:sz w:val="24"/>
          <w:szCs w:val="24"/>
        </w:rPr>
        <w:t xml:space="preserve">общественных обсуждений или </w:t>
      </w:r>
      <w:r w:rsidRPr="003866E2">
        <w:rPr>
          <w:rFonts w:ascii="Times New Roman" w:hAnsi="Times New Roman"/>
          <w:sz w:val="24"/>
        </w:rPr>
        <w:t xml:space="preserve">публичных слушаний по </w:t>
      </w:r>
      <w:r w:rsidRPr="003866E2">
        <w:rPr>
          <w:rFonts w:ascii="Times New Roman" w:hAnsi="Times New Roman"/>
          <w:sz w:val="24"/>
          <w:szCs w:val="24"/>
        </w:rPr>
        <w:t>проекту решения</w:t>
      </w:r>
      <w:r w:rsidRPr="003866E2">
        <w:rPr>
          <w:rFonts w:ascii="Times New Roman" w:hAnsi="Times New Roman"/>
          <w:sz w:val="24"/>
        </w:rPr>
        <w:t xml:space="preserve">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866E2" w:rsidRPr="003866E2" w:rsidRDefault="003866E2" w:rsidP="003866E2">
      <w:pPr>
        <w:suppressAutoHyphens/>
        <w:spacing w:after="0" w:line="240" w:lineRule="auto"/>
        <w:ind w:firstLine="720"/>
        <w:jc w:val="both"/>
        <w:rPr>
          <w:rFonts w:ascii="Times New Roman" w:hAnsi="Times New Roman"/>
          <w:sz w:val="24"/>
        </w:rPr>
      </w:pPr>
      <w:r w:rsidRPr="003866E2">
        <w:rPr>
          <w:rFonts w:ascii="Times New Roman" w:hAnsi="Times New Roman"/>
          <w:sz w:val="24"/>
        </w:rPr>
        <w:t>7.</w:t>
      </w:r>
      <w:r w:rsidRPr="003866E2">
        <w:rPr>
          <w:rFonts w:ascii="Times New Roman" w:hAnsi="Times New Roman"/>
          <w:sz w:val="24"/>
          <w:szCs w:val="24"/>
        </w:rPr>
        <w:t xml:space="preserve"> </w:t>
      </w:r>
      <w:r w:rsidRPr="003866E2">
        <w:rPr>
          <w:rFonts w:ascii="Times New Roman" w:hAnsi="Times New Roman"/>
          <w:sz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w:t>
      </w:r>
      <w:r w:rsidRPr="003866E2">
        <w:rPr>
          <w:rFonts w:ascii="Times New Roman" w:hAnsi="Times New Roman"/>
          <w:sz w:val="24"/>
          <w:szCs w:val="24"/>
        </w:rPr>
        <w:t xml:space="preserve">общественных обсуждений или </w:t>
      </w:r>
      <w:r w:rsidRPr="003866E2">
        <w:rPr>
          <w:rFonts w:ascii="Times New Roman" w:hAnsi="Times New Roman"/>
          <w:sz w:val="24"/>
        </w:rPr>
        <w:t xml:space="preserve">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Pr="003866E2">
        <w:rPr>
          <w:rFonts w:ascii="Times New Roman" w:hAnsi="Times New Roman"/>
          <w:sz w:val="24"/>
          <w:szCs w:val="24"/>
        </w:rPr>
        <w:t xml:space="preserve">общественных обсуждений или </w:t>
      </w:r>
      <w:r w:rsidRPr="003866E2">
        <w:rPr>
          <w:rFonts w:ascii="Times New Roman" w:hAnsi="Times New Roman"/>
          <w:sz w:val="24"/>
        </w:rPr>
        <w:t>публичных слушаний.</w:t>
      </w:r>
    </w:p>
    <w:p w:rsidR="003866E2" w:rsidRPr="003866E2" w:rsidRDefault="003866E2" w:rsidP="003866E2">
      <w:pPr>
        <w:suppressAutoHyphens/>
        <w:spacing w:after="0" w:line="240" w:lineRule="auto"/>
        <w:ind w:firstLine="720"/>
        <w:jc w:val="both"/>
        <w:rPr>
          <w:rFonts w:ascii="Times New Roman" w:hAnsi="Times New Roman"/>
          <w:sz w:val="24"/>
        </w:rPr>
      </w:pPr>
      <w:r w:rsidRPr="003866E2">
        <w:rPr>
          <w:rFonts w:ascii="Times New Roman" w:hAnsi="Times New Roman"/>
          <w:sz w:val="24"/>
        </w:rPr>
        <w:t>8.</w:t>
      </w:r>
      <w:r w:rsidRPr="003866E2">
        <w:rPr>
          <w:rFonts w:ascii="Times New Roman" w:hAnsi="Times New Roman"/>
          <w:sz w:val="24"/>
          <w:szCs w:val="24"/>
        </w:rPr>
        <w:t xml:space="preserve"> </w:t>
      </w:r>
      <w:r w:rsidRPr="003866E2">
        <w:rPr>
          <w:rFonts w:ascii="Times New Roman" w:hAnsi="Times New Roman"/>
          <w:sz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33" w:name="_Toc506306940"/>
      <w:bookmarkStart w:id="34" w:name="_Toc41666164"/>
      <w:r w:rsidRPr="003866E2">
        <w:rPr>
          <w:rFonts w:ascii="Times New Roman" w:hAnsi="Times New Roman"/>
          <w:b/>
          <w:bCs/>
          <w:sz w:val="24"/>
          <w:szCs w:val="24"/>
          <w:lang w:eastAsia="ru-RU"/>
        </w:rPr>
        <w:t>Статья 13.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33"/>
      <w:bookmarkEnd w:id="34"/>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866E2" w:rsidRPr="003866E2" w:rsidRDefault="003866E2" w:rsidP="003866E2">
      <w:pPr>
        <w:suppressAutoHyphens/>
        <w:spacing w:after="0" w:line="240" w:lineRule="auto"/>
        <w:ind w:firstLine="720"/>
        <w:jc w:val="both"/>
        <w:rPr>
          <w:rFonts w:ascii="Times New Roman" w:eastAsia="Times New Roman" w:hAnsi="Times New Roman"/>
          <w:color w:val="000000"/>
          <w:sz w:val="24"/>
          <w:szCs w:val="24"/>
          <w:lang w:eastAsia="ru-RU"/>
        </w:rPr>
      </w:pPr>
      <w:r w:rsidRPr="003866E2">
        <w:rPr>
          <w:rFonts w:ascii="Times New Roman" w:eastAsia="Times New Roman" w:hAnsi="Times New Roman"/>
          <w:color w:val="000000"/>
          <w:sz w:val="24"/>
          <w:szCs w:val="24"/>
          <w:lang w:eastAsia="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статьи 10 настоящих Правил.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866E2" w:rsidRPr="003866E2" w:rsidRDefault="003866E2" w:rsidP="003866E2">
      <w:pPr>
        <w:suppressAutoHyphens/>
        <w:spacing w:after="0" w:line="240" w:lineRule="auto"/>
        <w:ind w:firstLine="720"/>
        <w:jc w:val="both"/>
        <w:rPr>
          <w:rFonts w:ascii="Times New Roman" w:eastAsia="Times New Roman" w:hAnsi="Times New Roman"/>
          <w:color w:val="000000"/>
          <w:sz w:val="24"/>
          <w:szCs w:val="24"/>
          <w:lang w:eastAsia="ru-RU"/>
        </w:rPr>
      </w:pPr>
      <w:r w:rsidRPr="003866E2">
        <w:rPr>
          <w:rFonts w:ascii="Times New Roman" w:eastAsia="Times New Roman" w:hAnsi="Times New Roman"/>
          <w:color w:val="000000"/>
          <w:sz w:val="24"/>
          <w:szCs w:val="24"/>
          <w:lang w:eastAsia="ru-RU"/>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Руководителю исполнительного комитета района. </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6. Руководитель исполнительного комитета района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866E2" w:rsidRPr="003866E2" w:rsidRDefault="003866E2" w:rsidP="003866E2">
      <w:pPr>
        <w:suppressAutoHyphens/>
        <w:spacing w:after="0" w:line="240" w:lineRule="auto"/>
        <w:ind w:firstLine="720"/>
        <w:jc w:val="both"/>
        <w:rPr>
          <w:rFonts w:ascii="Times New Roman" w:hAnsi="Times New Roman"/>
          <w:color w:val="000000"/>
          <w:sz w:val="24"/>
          <w:szCs w:val="24"/>
        </w:rPr>
      </w:pPr>
      <w:r w:rsidRPr="003866E2">
        <w:rPr>
          <w:rFonts w:ascii="Times New Roman" w:hAnsi="Times New Roman"/>
          <w:color w:val="000000"/>
          <w:sz w:val="24"/>
          <w:szCs w:val="24"/>
        </w:rPr>
        <w:lastRenderedPageBreak/>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3866E2">
        <w:rPr>
          <w:rFonts w:ascii="Times New Roman" w:hAnsi="Times New Roman"/>
          <w:color w:val="000000"/>
          <w:sz w:val="24"/>
          <w:szCs w:val="24"/>
        </w:rPr>
        <w:t>приаэродромной</w:t>
      </w:r>
      <w:proofErr w:type="spellEnd"/>
      <w:r w:rsidRPr="003866E2">
        <w:rPr>
          <w:rFonts w:ascii="Times New Roman" w:hAnsi="Times New Roman"/>
          <w:color w:val="000000"/>
          <w:sz w:val="24"/>
          <w:szCs w:val="24"/>
        </w:rPr>
        <w:t xml:space="preserve"> территории.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35" w:name="_Toc506306941"/>
      <w:bookmarkStart w:id="36" w:name="_Toc41666165"/>
      <w:r w:rsidRPr="003866E2">
        <w:rPr>
          <w:rFonts w:ascii="Times New Roman" w:hAnsi="Times New Roman"/>
          <w:b/>
          <w:bCs/>
          <w:sz w:val="24"/>
          <w:szCs w:val="24"/>
          <w:lang w:eastAsia="ru-RU"/>
        </w:rPr>
        <w:t>Глава 4. Документация по планировке территории</w:t>
      </w:r>
      <w:bookmarkEnd w:id="35"/>
      <w:bookmarkEnd w:id="36"/>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37" w:name="_Toc41666166"/>
      <w:r w:rsidRPr="003866E2">
        <w:rPr>
          <w:rFonts w:ascii="Times New Roman" w:hAnsi="Times New Roman"/>
          <w:b/>
          <w:bCs/>
          <w:sz w:val="24"/>
          <w:szCs w:val="24"/>
          <w:lang w:eastAsia="ru-RU"/>
        </w:rPr>
        <w:t>Статья 14. Документация по планировке территории</w:t>
      </w:r>
      <w:bookmarkEnd w:id="37"/>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территории сельского поселения, выделения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Подготовка документации по планировке территории осуществляется на основании Генерального плана,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Подготовка документации по планировке территории осуществляется в отношении застроенных или подлежащих застройке территорий.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Проект планировки территории является основой для разработки проектов межевания территорий.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Подготовка проектов межевания территорий осуществляется в составе проектов планировки территорий или в виде отдельного документа.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38" w:name="_Toc41666167"/>
      <w:r w:rsidRPr="003866E2">
        <w:rPr>
          <w:rFonts w:ascii="Times New Roman" w:hAnsi="Times New Roman"/>
          <w:b/>
          <w:bCs/>
          <w:sz w:val="24"/>
          <w:szCs w:val="24"/>
          <w:lang w:eastAsia="ru-RU"/>
        </w:rPr>
        <w:t>Статья 15. Порядок подготовки документации по планировке территории</w:t>
      </w:r>
      <w:bookmarkEnd w:id="38"/>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numPr>
          <w:ilvl w:val="0"/>
          <w:numId w:val="25"/>
        </w:numPr>
        <w:tabs>
          <w:tab w:val="left" w:pos="567"/>
        </w:tabs>
        <w:spacing w:after="0" w:line="240" w:lineRule="auto"/>
        <w:ind w:left="0" w:right="-6" w:firstLine="540"/>
        <w:jc w:val="both"/>
        <w:rPr>
          <w:rFonts w:ascii="Times New Roman" w:hAnsi="Times New Roman"/>
          <w:sz w:val="24"/>
          <w:szCs w:val="24"/>
          <w:lang w:eastAsia="ru-RU"/>
        </w:rPr>
      </w:pPr>
      <w:r w:rsidRPr="003866E2">
        <w:rPr>
          <w:rFonts w:ascii="Times New Roman" w:hAnsi="Times New Roman"/>
          <w:sz w:val="24"/>
          <w:szCs w:val="24"/>
          <w:lang w:eastAsia="ru-RU"/>
        </w:rPr>
        <w:t>Подготовка и утверждение документации по планировке территории, порядок внесения в нее изменений и ее отмены осуществляется в порядке, предусмотренном статьей статей 45, 46 Градостроительного кодекса Российской Федерации, Уставом Нижнекамского муниципального района Республики Татарстан.</w:t>
      </w:r>
    </w:p>
    <w:p w:rsidR="003866E2" w:rsidRPr="003866E2" w:rsidRDefault="003866E2" w:rsidP="003866E2">
      <w:pPr>
        <w:numPr>
          <w:ilvl w:val="0"/>
          <w:numId w:val="25"/>
        </w:numPr>
        <w:tabs>
          <w:tab w:val="left" w:pos="567"/>
        </w:tabs>
        <w:spacing w:after="0" w:line="240" w:lineRule="auto"/>
        <w:ind w:left="0"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 Особенности подготовки документации по планировке территории садоводства или огородничества устанавливаются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39" w:name="_Toc506306942"/>
      <w:bookmarkStart w:id="40" w:name="_Toc41666168"/>
      <w:r w:rsidRPr="003866E2">
        <w:rPr>
          <w:rFonts w:ascii="Times New Roman" w:hAnsi="Times New Roman"/>
          <w:b/>
          <w:bCs/>
          <w:sz w:val="24"/>
          <w:szCs w:val="24"/>
          <w:lang w:eastAsia="ru-RU"/>
        </w:rPr>
        <w:t>Глава 5. Градостроительная подготовка земельных участков в целях предоставления заинтересованным лицам для строительства. Общие положения о порядке предоставления земельных участков, сформированных из состава государственных или муниципальных земель</w:t>
      </w:r>
      <w:bookmarkEnd w:id="39"/>
      <w:bookmarkEnd w:id="40"/>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41" w:name="_Toc506306943"/>
      <w:bookmarkStart w:id="42" w:name="_Toc41666169"/>
      <w:r w:rsidRPr="003866E2">
        <w:rPr>
          <w:rFonts w:ascii="Times New Roman" w:hAnsi="Times New Roman"/>
          <w:b/>
          <w:bCs/>
          <w:sz w:val="24"/>
          <w:szCs w:val="24"/>
          <w:lang w:eastAsia="ru-RU"/>
        </w:rPr>
        <w:t>Статья 16. Принципы градостроительной подготовки территории и формирования земельных участков</w:t>
      </w:r>
      <w:bookmarkEnd w:id="41"/>
      <w:bookmarkEnd w:id="42"/>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Градостроительная подготовка территорий и формирование земельных участков осуществляются применительно к землям, находящихся в государственной или муниципальной собственности, в целях предоставления земельных участков физическим и юридическим лицам, осуществления реконструкции объектов капитального строительства, развития застроенных территорий, комплексного освоения в целях жилищного строительства и иных целях.</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lastRenderedPageBreak/>
        <w:t>2. Порядок градостроительной подготовки и предоставления физическим и юридическим лицам земельных участков, сформированных из состава земель, находящихся в государственной или муниципальной собственности,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иными муниципальными правовыми актами.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Органы местного самоуправления Нижнекамского муниципального района распоряжаются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порядке, установленном земельным законодательством.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43" w:name="_Toc506306944"/>
      <w:bookmarkStart w:id="44" w:name="_Toc41666170"/>
      <w:r w:rsidRPr="003866E2">
        <w:rPr>
          <w:rFonts w:ascii="Times New Roman" w:hAnsi="Times New Roman"/>
          <w:b/>
          <w:bCs/>
          <w:sz w:val="24"/>
          <w:szCs w:val="24"/>
          <w:lang w:eastAsia="ru-RU"/>
        </w:rPr>
        <w:t>Статья 17. Градостроительная подготовка территории</w:t>
      </w:r>
      <w:bookmarkEnd w:id="43"/>
      <w:bookmarkEnd w:id="44"/>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Градостроительная подготовка территорий может осуществляться по инициативе органов местного самоуправления, физических и юридических лиц.</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Градостроительная подготовка территорий осуществляется по процедурам, установленным законодательством о градостроительной деятельности, настоящими Правилами, иными муниципальными правовыми актами органов местного самоуправления применительно к следующим случаям: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градостроительная подготовка территорий существующей застройки с целью выявления свободных от прав третьих лиц земельных участков для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градостроительная подготовка территорий существующей застройки с целью развития застроенных территорий;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(кварталов, микрорайонов) для комплексного освоения в целях жилищного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6) градостроительная подготовка территорий общего пользования в целях предоставления земельных участков для возведения объектов, не являющихся объектами капитального строительства, предназначенных для обслуживания населения.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Действия по градостроительной подготовке территорий и формированию земельных участков включают в себя: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органом местного самоуправления;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проведение работ по формированию земельных участков в порядке, предусмотренном земельным законодательством;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предоставление земельных участков заинтересованным физическим и юридическим лицам.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Сформированные из состава земель, находящихся в государственной или муниципальной собственности, земельные участки предоставляются физическим и юридическим лицам для строительства в порядке, установленном земельным законодательством.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45" w:name="_Toc506306945"/>
      <w:bookmarkStart w:id="46" w:name="_Toc41666171"/>
      <w:r w:rsidRPr="003866E2">
        <w:rPr>
          <w:rFonts w:ascii="Times New Roman" w:hAnsi="Times New Roman"/>
          <w:b/>
          <w:bCs/>
          <w:sz w:val="24"/>
          <w:szCs w:val="24"/>
          <w:lang w:eastAsia="ru-RU"/>
        </w:rPr>
        <w:t>Глава 6. Резервирование и изъятие земельных участков</w:t>
      </w:r>
      <w:bookmarkEnd w:id="45"/>
      <w:bookmarkEnd w:id="46"/>
    </w:p>
    <w:p w:rsidR="003866E2" w:rsidRPr="003866E2" w:rsidRDefault="003866E2" w:rsidP="003866E2">
      <w:pPr>
        <w:keepNext/>
        <w:keepLines/>
        <w:spacing w:after="0" w:line="240" w:lineRule="auto"/>
        <w:ind w:firstLine="709"/>
        <w:jc w:val="center"/>
        <w:outlineLvl w:val="2"/>
        <w:rPr>
          <w:rFonts w:ascii="Times New Roman" w:hAnsi="Times New Roman"/>
          <w:sz w:val="24"/>
          <w:szCs w:val="24"/>
          <w:lang w:eastAsia="ru-RU"/>
        </w:rPr>
      </w:pPr>
      <w:bookmarkStart w:id="47" w:name="_Toc41666172"/>
      <w:r w:rsidRPr="003866E2">
        <w:rPr>
          <w:rFonts w:ascii="Times New Roman" w:hAnsi="Times New Roman"/>
          <w:b/>
          <w:bCs/>
          <w:sz w:val="24"/>
          <w:szCs w:val="24"/>
          <w:lang w:eastAsia="ru-RU"/>
        </w:rPr>
        <w:t>Статья 18. Резервирование земель для муниципальных нужд</w:t>
      </w:r>
      <w:bookmarkEnd w:id="47"/>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lastRenderedPageBreak/>
        <w:t>1.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муниципальных нужд.</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Резервирование земель для муниципальных нужд осуществляется в случаях, предусмотренных земельным законодательством,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Земли для муниципальных нужд могут резервироваться на срок не более чем три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Резервирование земель для муниципальных нужд осуществляется в порядке, предусмотренном Правительством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b/>
          <w:bCs/>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48" w:name="_Toc506306946"/>
      <w:bookmarkStart w:id="49" w:name="_Toc41666173"/>
      <w:r w:rsidRPr="003866E2">
        <w:rPr>
          <w:rFonts w:ascii="Times New Roman" w:hAnsi="Times New Roman"/>
          <w:b/>
          <w:bCs/>
          <w:sz w:val="24"/>
          <w:szCs w:val="24"/>
          <w:lang w:eastAsia="ru-RU"/>
        </w:rPr>
        <w:t>Статья 19. Изъятие земельных участков для муниципальных нужд</w:t>
      </w:r>
      <w:bookmarkEnd w:id="48"/>
      <w:bookmarkEnd w:id="49"/>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Размер возмещения за земельные участки, изымаемые для муниципальных нужд,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29.07.1998 № 135-ФЗ «Об оценочной деятельности в Российской Федерации» с учетом особенностей, установленных земельным законодательством.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50" w:name="_Toc506306947"/>
      <w:bookmarkStart w:id="51" w:name="_Toc41666174"/>
      <w:r w:rsidRPr="003866E2">
        <w:rPr>
          <w:rFonts w:ascii="Times New Roman" w:hAnsi="Times New Roman"/>
          <w:b/>
          <w:bCs/>
          <w:sz w:val="24"/>
          <w:szCs w:val="24"/>
          <w:lang w:eastAsia="ru-RU"/>
        </w:rPr>
        <w:t>Статья 20. Установление публичных сервитутов</w:t>
      </w:r>
      <w:bookmarkEnd w:id="50"/>
      <w:bookmarkEnd w:id="51"/>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1. Публичный сервитут устанавливается законом или иным нормативным правовым актом Российской Федерации, нормативным правовым актом Республики Татарстан, муниципальным правовым актом органов местного самоуправления Нижнекамского муниципального района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w:t>
      </w:r>
      <w:r w:rsidRPr="003866E2">
        <w:rPr>
          <w:rFonts w:ascii="Times New Roman" w:hAnsi="Times New Roman"/>
          <w:sz w:val="24"/>
          <w:szCs w:val="24"/>
          <w:lang w:eastAsia="ru-RU"/>
        </w:rPr>
        <w:lastRenderedPageBreak/>
        <w:t>осуществляется в случаях и в порядке, определенном Земельным кодексом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При предоставлении земельного участка в пользование, находящегося в государственной или муниципальной собственности, органы местного самоуправления Нижнекамского муниципального района при наличии оснований вправе обременить данный земельный участок публичным сервитутом.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Границы зон действия публичных сервитутов отображаются в проектах межевания территории.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Публичный сервитут может быть прекращен в случае отсутствия общественных нужд, для которых он был установлен, путем принятия постановления органами местного самоуправления Нижнекамского муниципального района.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52" w:name="_Toc506306948"/>
      <w:bookmarkStart w:id="53" w:name="_Toc41666175"/>
      <w:r w:rsidRPr="003866E2">
        <w:rPr>
          <w:rFonts w:ascii="Times New Roman" w:hAnsi="Times New Roman"/>
          <w:b/>
          <w:bCs/>
          <w:sz w:val="24"/>
          <w:szCs w:val="24"/>
          <w:lang w:eastAsia="ru-RU"/>
        </w:rPr>
        <w:t>Статья 21.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52"/>
      <w:bookmarkEnd w:id="53"/>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На карте градостроительного зонирования территории муниципального образования «Сосновское сельское поселение», помимо территориальных зон могут отображаться: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территории, земельные участки, применительно к которым градостроительные регламенты устанавливаются в соответствии с законодательством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земли (территории), применительно к которым не устанавливаются градостроительные регламенты – земли особо охраняемых природных территорий, иные земли.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Отображение на карте градостроительного зонирования территорий, земельных участков, указанных в части 2 настоящей статьи, влечет обязательство Исполнительного комитета подготовить и утвердить проекты планировки территории, которые: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определят различное назначение частей указанных территорий, земельных участков.</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sz w:val="24"/>
          <w:szCs w:val="24"/>
          <w:lang w:eastAsia="ru-RU"/>
        </w:rPr>
      </w:pPr>
      <w:bookmarkStart w:id="54" w:name="_Toc506306949"/>
      <w:bookmarkStart w:id="55" w:name="_Toc41666176"/>
      <w:r w:rsidRPr="003866E2">
        <w:rPr>
          <w:rFonts w:ascii="Times New Roman" w:hAnsi="Times New Roman"/>
          <w:b/>
          <w:bCs/>
          <w:sz w:val="24"/>
          <w:szCs w:val="24"/>
          <w:lang w:eastAsia="ru-RU"/>
        </w:rPr>
        <w:t>Глава 7. Подготовка проектной документации</w:t>
      </w:r>
      <w:bookmarkEnd w:id="54"/>
      <w:bookmarkEnd w:id="55"/>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56" w:name="_Toc506306950"/>
      <w:bookmarkStart w:id="57" w:name="_Toc41666177"/>
      <w:r w:rsidRPr="003866E2">
        <w:rPr>
          <w:rFonts w:ascii="Times New Roman" w:hAnsi="Times New Roman"/>
          <w:b/>
          <w:bCs/>
          <w:sz w:val="24"/>
          <w:szCs w:val="24"/>
          <w:lang w:eastAsia="ru-RU"/>
        </w:rPr>
        <w:t>Статья 22. Подготовка проектной документации</w:t>
      </w:r>
      <w:bookmarkEnd w:id="56"/>
      <w:bookmarkEnd w:id="57"/>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 а также нормативными правовыми актами Правительства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На основании соответствия требованиям градостроительному плану земельного участка предоставляются разрешения на строительство, кроме случаев, определенных законодательством о градостроительной деятельности.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4. Проектную документацию подготавливает застройщик (заказчик) либо привлекаемое на основании договора застройщиком (заказчиком) физические или юридические лица (исполнители проектной документации, далее в настоящей статье – исполнители), которые </w:t>
      </w:r>
      <w:r w:rsidRPr="003866E2">
        <w:rPr>
          <w:rFonts w:ascii="Times New Roman" w:hAnsi="Times New Roman"/>
          <w:sz w:val="24"/>
          <w:szCs w:val="24"/>
          <w:lang w:eastAsia="ru-RU"/>
        </w:rPr>
        <w:lastRenderedPageBreak/>
        <w:t>соответствуют требованиям законодательства, предъявляемым к лицам, осуществляющим архитектурно-строительное проектирование.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Отношения между застройщиками (заказчиками) и исполнителями регулируются гражданским законодательством.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5. Подготовка проектной документации осуществляется на основании задания застройщика или заказчика (при подготовке проектной документации исполнителем на основании договора).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Застройщик (заказчик) обязан представить исполнителю:</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результаты инженерных изысканий либо задание исполнителю выполнить инженерные изыскания;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задание исполнителю получить технические условия.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Задание застройщика (заказчика) исполнителю может включать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настоящей частью как обязательные документы, предоставляемые исполнителю для выполнения задания о подготовке проектной документации.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Не допускаются подготовка и реализация проектной документации без выполнения соответствующих инженерных изысканий.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Состав и формы документов, отражающих результаты инженерных изысканий, определяются в соответствии законодательством о градостроительной деятельности нормативными правовыми актами Правительства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(исполнителями), которое соответствует требованиям законодательства, предъявляемым к лицам, выполняющим инженерные изыскания.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Отношения между застройщиками (заказчиками) и исполнителями инженерных изысканий регулируются гражданским законодательством.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7. Технические условия подготавливаются: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при предоставлении для строительства физическим и юридическим лицам прав на земельные участки, сформированные из состава государственных или муниципальных земель;</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Исполнительного комитета или правообладателей земельных участков.</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lastRenderedPageBreak/>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Исполнительный комитет, не позднее, чем за тридцать дней до дня принятия решения о проведении соответствующих торгов, либо до дня принятия решения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9. Проектная документация разрабатывается в соответствии с:</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результатами инженерных изысканий;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58" w:name="_Toc506306951"/>
      <w:bookmarkStart w:id="59" w:name="_Toc41666178"/>
      <w:r w:rsidRPr="003866E2">
        <w:rPr>
          <w:rFonts w:ascii="Times New Roman" w:hAnsi="Times New Roman"/>
          <w:b/>
          <w:bCs/>
          <w:sz w:val="24"/>
          <w:szCs w:val="24"/>
          <w:lang w:eastAsia="ru-RU"/>
        </w:rPr>
        <w:t>Глава 8. Заключительные положения</w:t>
      </w:r>
      <w:bookmarkEnd w:id="58"/>
      <w:bookmarkEnd w:id="59"/>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60" w:name="_Toc506306952"/>
      <w:bookmarkStart w:id="61" w:name="_Toc41666179"/>
      <w:r w:rsidRPr="003866E2">
        <w:rPr>
          <w:rFonts w:ascii="Times New Roman" w:hAnsi="Times New Roman"/>
          <w:b/>
          <w:bCs/>
          <w:sz w:val="24"/>
          <w:szCs w:val="24"/>
          <w:lang w:eastAsia="ru-RU"/>
        </w:rPr>
        <w:t>Статья 23. Порядок внесения изменений в настоящие Правила</w:t>
      </w:r>
      <w:bookmarkEnd w:id="60"/>
      <w:bookmarkEnd w:id="61"/>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Основания для рассмотрения вопроса о внесении изменений в настоящие Правила установлены частью 2 статьи 33 Градостроительного кодекса Российской Федерации.</w:t>
      </w:r>
    </w:p>
    <w:p w:rsidR="003866E2" w:rsidRPr="003866E2" w:rsidRDefault="003866E2" w:rsidP="003866E2">
      <w:pPr>
        <w:autoSpaceDE w:val="0"/>
        <w:autoSpaceDN w:val="0"/>
        <w:adjustRightInd w:val="0"/>
        <w:spacing w:after="0" w:line="240" w:lineRule="auto"/>
        <w:ind w:firstLine="720"/>
        <w:jc w:val="both"/>
        <w:rPr>
          <w:rFonts w:ascii="Times New Roman" w:hAnsi="Times New Roman"/>
          <w:sz w:val="24"/>
          <w:szCs w:val="24"/>
          <w:lang w:eastAsia="ru-RU"/>
        </w:rPr>
      </w:pPr>
      <w:r w:rsidRPr="003866E2">
        <w:rPr>
          <w:rFonts w:ascii="Times New Roman" w:hAnsi="Times New Roman"/>
          <w:sz w:val="24"/>
          <w:szCs w:val="24"/>
          <w:lang w:eastAsia="ru-RU"/>
        </w:rPr>
        <w:lastRenderedPageBreak/>
        <w:t>3. Предложения о внесении изменений в настоящие Правила землепользования и застройки в Комиссию направляются субъектами, указанными в пункте 3 статьи 33 Градостроительного кодекса Российской Федерации.</w:t>
      </w:r>
    </w:p>
    <w:p w:rsidR="003866E2" w:rsidRPr="003866E2" w:rsidRDefault="003866E2" w:rsidP="003866E2">
      <w:pPr>
        <w:tabs>
          <w:tab w:val="left" w:pos="360"/>
        </w:tabs>
        <w:spacing w:after="0" w:line="240" w:lineRule="auto"/>
        <w:ind w:right="-6"/>
        <w:jc w:val="both"/>
        <w:rPr>
          <w:rFonts w:ascii="Times New Roman" w:hAnsi="Times New Roman"/>
          <w:sz w:val="24"/>
          <w:szCs w:val="24"/>
          <w:lang w:eastAsia="ru-RU"/>
        </w:rPr>
      </w:pPr>
      <w:r w:rsidRPr="003866E2">
        <w:rPr>
          <w:rFonts w:ascii="Times New Roman" w:hAnsi="Times New Roman"/>
          <w:sz w:val="24"/>
          <w:szCs w:val="24"/>
          <w:lang w:eastAsia="ru-RU"/>
        </w:rPr>
        <w:tab/>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Республики Татарстан, уполномоченный орган местного самоуправления муниципального района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w:t>
      </w:r>
    </w:p>
    <w:p w:rsidR="003866E2" w:rsidRPr="003866E2" w:rsidRDefault="003866E2" w:rsidP="003866E2">
      <w:pPr>
        <w:spacing w:after="0" w:line="240" w:lineRule="auto"/>
        <w:ind w:firstLine="540"/>
        <w:jc w:val="both"/>
        <w:rPr>
          <w:rFonts w:ascii="Times New Roman" w:hAnsi="Times New Roman"/>
          <w:sz w:val="24"/>
          <w:szCs w:val="24"/>
          <w:lang w:eastAsia="ru-RU"/>
        </w:rPr>
      </w:pPr>
      <w:r w:rsidRPr="003866E2">
        <w:rPr>
          <w:rFonts w:ascii="Times New Roman" w:hAnsi="Times New Roman"/>
          <w:sz w:val="24"/>
          <w:szCs w:val="24"/>
          <w:lang w:eastAsia="ru-RU"/>
        </w:rPr>
        <w:tab/>
        <w:t>3.2. В случае, предусмотренном частью 3.1 статьи 33 Градостроительного кодекса Российской Федерации,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Российской Федерации требования.</w:t>
      </w:r>
    </w:p>
    <w:p w:rsidR="003866E2" w:rsidRPr="003866E2" w:rsidRDefault="003866E2" w:rsidP="003866E2">
      <w:pPr>
        <w:spacing w:after="0" w:line="240" w:lineRule="auto"/>
        <w:ind w:firstLine="540"/>
        <w:jc w:val="both"/>
        <w:rPr>
          <w:rFonts w:ascii="Times New Roman" w:hAnsi="Times New Roman"/>
          <w:sz w:val="24"/>
          <w:szCs w:val="24"/>
          <w:lang w:eastAsia="ru-RU"/>
        </w:rPr>
      </w:pPr>
      <w:r w:rsidRPr="003866E2">
        <w:rPr>
          <w:rFonts w:ascii="Times New Roman" w:hAnsi="Times New Roman"/>
          <w:sz w:val="24"/>
          <w:szCs w:val="24"/>
          <w:lang w:eastAsia="ru-RU"/>
        </w:rPr>
        <w:tab/>
        <w:t>3.3. В целях внесения изменений в правила землепользования и застройки в случаях, предусмотренных пунктами 3 - 6 части 2 и частью 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Российской Федерации и заключения комиссии не требуются.</w:t>
      </w:r>
    </w:p>
    <w:p w:rsidR="003866E2" w:rsidRPr="003866E2" w:rsidRDefault="003866E2" w:rsidP="003866E2">
      <w:pPr>
        <w:spacing w:after="0" w:line="240" w:lineRule="auto"/>
        <w:ind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3.4 </w:t>
      </w:r>
      <w:proofErr w:type="gramStart"/>
      <w:r w:rsidRPr="003866E2">
        <w:rPr>
          <w:rFonts w:ascii="Times New Roman" w:hAnsi="Times New Roman"/>
          <w:sz w:val="24"/>
          <w:szCs w:val="24"/>
          <w:lang w:eastAsia="ru-RU"/>
        </w:rPr>
        <w:t>В</w:t>
      </w:r>
      <w:proofErr w:type="gramEnd"/>
      <w:r w:rsidRPr="003866E2">
        <w:rPr>
          <w:rFonts w:ascii="Times New Roman" w:hAnsi="Times New Roman"/>
          <w:sz w:val="24"/>
          <w:szCs w:val="24"/>
          <w:lang w:eastAsia="ru-RU"/>
        </w:rPr>
        <w:t xml:space="preserve">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rsidR="003866E2" w:rsidRPr="003866E2" w:rsidRDefault="003866E2" w:rsidP="003866E2">
      <w:pPr>
        <w:spacing w:after="0" w:line="240" w:lineRule="auto"/>
        <w:ind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3.5. Внесение изменений в правила землепользования и застройки в связи с обнаружением мест </w:t>
      </w:r>
      <w:proofErr w:type="gramStart"/>
      <w:r w:rsidRPr="003866E2">
        <w:rPr>
          <w:rFonts w:ascii="Times New Roman" w:hAnsi="Times New Roman"/>
          <w:sz w:val="24"/>
          <w:szCs w:val="24"/>
          <w:lang w:eastAsia="ru-RU"/>
        </w:rPr>
        <w:t>захоронений</w:t>
      </w:r>
      <w:proofErr w:type="gramEnd"/>
      <w:r w:rsidRPr="003866E2">
        <w:rPr>
          <w:rFonts w:ascii="Times New Roman" w:hAnsi="Times New Roman"/>
          <w:sz w:val="24"/>
          <w:szCs w:val="24"/>
          <w:lang w:eastAsia="ru-RU"/>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866E2" w:rsidRPr="003866E2" w:rsidRDefault="003866E2" w:rsidP="003866E2">
      <w:pPr>
        <w:spacing w:after="0" w:line="240" w:lineRule="auto"/>
        <w:ind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4. В целях внесения изменений в правила землепользования и застройки в случаях, предусмотренных </w:t>
      </w:r>
      <w:hyperlink w:anchor="sub_33023" w:history="1">
        <w:r w:rsidRPr="003866E2">
          <w:rPr>
            <w:rFonts w:ascii="Times New Roman" w:hAnsi="Times New Roman"/>
            <w:sz w:val="24"/>
            <w:szCs w:val="24"/>
            <w:lang w:eastAsia="ru-RU"/>
          </w:rPr>
          <w:t>пунктами 3 - 5 части 2</w:t>
        </w:r>
      </w:hyperlink>
      <w:r w:rsidRPr="003866E2">
        <w:rPr>
          <w:rFonts w:ascii="Times New Roman" w:hAnsi="Times New Roman"/>
          <w:sz w:val="24"/>
          <w:szCs w:val="24"/>
          <w:lang w:eastAsia="ru-RU"/>
        </w:rPr>
        <w:t xml:space="preserve"> и </w:t>
      </w:r>
      <w:hyperlink w:anchor="sub_3331" w:history="1">
        <w:r w:rsidRPr="003866E2">
          <w:rPr>
            <w:rFonts w:ascii="Times New Roman" w:hAnsi="Times New Roman"/>
            <w:sz w:val="24"/>
            <w:szCs w:val="24"/>
            <w:lang w:eastAsia="ru-RU"/>
          </w:rPr>
          <w:t>частью 3.1</w:t>
        </w:r>
      </w:hyperlink>
      <w:r w:rsidRPr="003866E2">
        <w:rPr>
          <w:rFonts w:ascii="Times New Roman" w:hAnsi="Times New Roman"/>
          <w:sz w:val="24"/>
          <w:szCs w:val="24"/>
          <w:lang w:eastAsia="ru-RU"/>
        </w:rPr>
        <w:t xml:space="preserve"> ст. 33 Градостроительного кодекса РФ,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sub_3304" w:history="1">
        <w:r w:rsidRPr="003866E2">
          <w:rPr>
            <w:rFonts w:ascii="Times New Roman" w:hAnsi="Times New Roman"/>
            <w:sz w:val="24"/>
            <w:szCs w:val="24"/>
            <w:lang w:eastAsia="ru-RU"/>
          </w:rPr>
          <w:t>частью 4</w:t>
        </w:r>
      </w:hyperlink>
      <w:r w:rsidRPr="003866E2">
        <w:rPr>
          <w:rFonts w:ascii="Times New Roman" w:hAnsi="Times New Roman"/>
          <w:sz w:val="24"/>
          <w:szCs w:val="24"/>
          <w:lang w:eastAsia="ru-RU"/>
        </w:rPr>
        <w:t xml:space="preserve"> статьи 33 Градостроительного кодекса РФ заключения комиссии не требуются.</w:t>
      </w:r>
    </w:p>
    <w:p w:rsidR="003866E2" w:rsidRPr="003866E2" w:rsidRDefault="003866E2" w:rsidP="003866E2">
      <w:pPr>
        <w:spacing w:after="0" w:line="240" w:lineRule="auto"/>
        <w:ind w:firstLine="540"/>
        <w:jc w:val="both"/>
        <w:rPr>
          <w:rFonts w:ascii="Times New Roman" w:hAnsi="Times New Roman"/>
          <w:sz w:val="24"/>
          <w:szCs w:val="24"/>
          <w:lang w:eastAsia="ru-RU"/>
        </w:rPr>
      </w:pPr>
      <w:r w:rsidRPr="003866E2">
        <w:rPr>
          <w:rFonts w:ascii="Times New Roman" w:hAnsi="Times New Roman"/>
          <w:sz w:val="24"/>
          <w:szCs w:val="24"/>
          <w:lang w:eastAsia="ru-RU"/>
        </w:rPr>
        <w:t>5.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3866E2" w:rsidRPr="003866E2" w:rsidRDefault="003866E2" w:rsidP="003866E2">
      <w:pPr>
        <w:tabs>
          <w:tab w:val="left" w:pos="720"/>
        </w:tabs>
        <w:spacing w:after="0" w:line="240" w:lineRule="auto"/>
        <w:ind w:right="-6"/>
        <w:jc w:val="both"/>
        <w:rPr>
          <w:rFonts w:ascii="Times New Roman" w:hAnsi="Times New Roman"/>
          <w:sz w:val="24"/>
          <w:szCs w:val="24"/>
          <w:lang w:eastAsia="ru-RU"/>
        </w:rPr>
      </w:pPr>
      <w:r w:rsidRPr="003866E2">
        <w:rPr>
          <w:rFonts w:ascii="Times New Roman" w:hAnsi="Times New Roman"/>
          <w:sz w:val="24"/>
          <w:szCs w:val="24"/>
          <w:lang w:eastAsia="ru-RU"/>
        </w:rPr>
        <w:tab/>
        <w:t xml:space="preserve">6. Руководитель Исполнительного комитета с учетом рекомендаций, содержащихся в заключение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w:t>
      </w:r>
      <w:r w:rsidRPr="003866E2">
        <w:rPr>
          <w:rFonts w:ascii="Times New Roman" w:hAnsi="Times New Roman"/>
          <w:sz w:val="24"/>
          <w:szCs w:val="24"/>
          <w:lang w:eastAsia="ru-RU"/>
        </w:rPr>
        <w:lastRenderedPageBreak/>
        <w:t>внесении изменения в данные правила с указанием причин отклонения и направляет копию такого решения заявителям.</w:t>
      </w:r>
    </w:p>
    <w:p w:rsidR="003866E2" w:rsidRPr="003866E2" w:rsidRDefault="003866E2" w:rsidP="003866E2">
      <w:pPr>
        <w:tabs>
          <w:tab w:val="left" w:pos="720"/>
        </w:tabs>
        <w:spacing w:after="0" w:line="240" w:lineRule="auto"/>
        <w:ind w:right="-6"/>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62" w:name="_Toc506306953"/>
      <w:bookmarkStart w:id="63" w:name="_Toc41666180"/>
      <w:r w:rsidRPr="003866E2">
        <w:rPr>
          <w:rFonts w:ascii="Times New Roman" w:hAnsi="Times New Roman"/>
          <w:b/>
          <w:bCs/>
          <w:sz w:val="24"/>
          <w:szCs w:val="24"/>
          <w:lang w:eastAsia="ru-RU"/>
        </w:rPr>
        <w:t>Статья 24. О введении в действие Правил</w:t>
      </w:r>
      <w:bookmarkEnd w:id="62"/>
      <w:bookmarkEnd w:id="63"/>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widowControl w:val="0"/>
        <w:tabs>
          <w:tab w:val="num" w:pos="0"/>
          <w:tab w:val="left" w:pos="240"/>
          <w:tab w:val="left" w:pos="560"/>
        </w:tabs>
        <w:suppressAutoHyphens/>
        <w:autoSpaceDE w:val="0"/>
        <w:spacing w:after="0" w:line="240" w:lineRule="auto"/>
        <w:ind w:firstLine="561"/>
        <w:jc w:val="both"/>
        <w:rPr>
          <w:rFonts w:ascii="Times New Roman" w:hAnsi="Times New Roman"/>
          <w:kern w:val="2"/>
          <w:sz w:val="24"/>
          <w:szCs w:val="24"/>
          <w:lang w:eastAsia="ar-SA"/>
        </w:rPr>
      </w:pPr>
      <w:r w:rsidRPr="003866E2">
        <w:rPr>
          <w:rFonts w:ascii="Times New Roman" w:hAnsi="Times New Roman"/>
          <w:kern w:val="2"/>
          <w:sz w:val="24"/>
          <w:szCs w:val="24"/>
          <w:lang w:eastAsia="ar-SA"/>
        </w:rPr>
        <w:t>1. Настоящие Правила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3866E2" w:rsidRPr="003866E2" w:rsidRDefault="003866E2" w:rsidP="003866E2">
      <w:pPr>
        <w:widowControl w:val="0"/>
        <w:tabs>
          <w:tab w:val="num" w:pos="0"/>
          <w:tab w:val="left" w:pos="240"/>
          <w:tab w:val="left" w:pos="560"/>
        </w:tabs>
        <w:suppressAutoHyphens/>
        <w:autoSpaceDE w:val="0"/>
        <w:spacing w:after="0" w:line="240" w:lineRule="auto"/>
        <w:ind w:firstLine="561"/>
        <w:jc w:val="both"/>
        <w:rPr>
          <w:rFonts w:ascii="Times New Roman" w:hAnsi="Times New Roman"/>
          <w:kern w:val="2"/>
          <w:sz w:val="24"/>
          <w:szCs w:val="24"/>
          <w:lang w:eastAsia="ar-SA"/>
        </w:rPr>
      </w:pPr>
      <w:r w:rsidRPr="003866E2">
        <w:rPr>
          <w:rFonts w:ascii="Times New Roman" w:hAnsi="Times New Roman"/>
          <w:kern w:val="2"/>
          <w:sz w:val="24"/>
          <w:szCs w:val="24"/>
          <w:lang w:eastAsia="ar-SA"/>
        </w:rPr>
        <w:t>2. Правила действуют в части, не противоречащей правовым актам, имеющим большую юридическую силу.</w:t>
      </w: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1663D7" w:rsidRPr="003866E2" w:rsidRDefault="001663D7" w:rsidP="007834F3">
      <w:pPr>
        <w:tabs>
          <w:tab w:val="left" w:pos="3119"/>
          <w:tab w:val="left" w:pos="9639"/>
        </w:tabs>
        <w:suppressAutoHyphens/>
        <w:rPr>
          <w:rFonts w:ascii="Times New Roman" w:hAnsi="Times New Roman"/>
          <w:sz w:val="28"/>
          <w:szCs w:val="28"/>
        </w:rPr>
      </w:pPr>
    </w:p>
    <w:p w:rsidR="001425D0" w:rsidRPr="001425D0" w:rsidRDefault="001425D0" w:rsidP="001425D0">
      <w:pPr>
        <w:tabs>
          <w:tab w:val="left" w:pos="1134"/>
        </w:tabs>
        <w:spacing w:after="0" w:line="240" w:lineRule="auto"/>
        <w:jc w:val="both"/>
        <w:rPr>
          <w:rFonts w:ascii="Times New Roman" w:hAnsi="Times New Roman" w:cs="Times New Roman"/>
          <w:sz w:val="28"/>
          <w:szCs w:val="28"/>
        </w:rPr>
      </w:pPr>
      <w:r w:rsidRPr="001425D0">
        <w:rPr>
          <w:rFonts w:ascii="Times New Roman" w:hAnsi="Times New Roman" w:cs="Times New Roman"/>
          <w:sz w:val="28"/>
          <w:szCs w:val="28"/>
        </w:rPr>
        <w:t>Заместитель Главы Нижнекамского</w:t>
      </w:r>
    </w:p>
    <w:p w:rsidR="001425D0" w:rsidRPr="001425D0" w:rsidRDefault="001425D0" w:rsidP="001425D0">
      <w:pPr>
        <w:tabs>
          <w:tab w:val="left" w:pos="1134"/>
        </w:tabs>
        <w:spacing w:after="0" w:line="240" w:lineRule="auto"/>
        <w:jc w:val="both"/>
        <w:rPr>
          <w:rFonts w:ascii="Times New Roman" w:hAnsi="Times New Roman" w:cs="Times New Roman"/>
          <w:sz w:val="28"/>
          <w:szCs w:val="28"/>
        </w:rPr>
      </w:pPr>
      <w:r w:rsidRPr="001425D0">
        <w:rPr>
          <w:rFonts w:ascii="Times New Roman" w:hAnsi="Times New Roman" w:cs="Times New Roman"/>
          <w:sz w:val="28"/>
          <w:szCs w:val="28"/>
        </w:rPr>
        <w:t>муниципального района                                                                              А.В. Умников</w:t>
      </w:r>
    </w:p>
    <w:p w:rsidR="007834F3" w:rsidRPr="003866E2" w:rsidRDefault="007834F3" w:rsidP="00B37E9E">
      <w:pPr>
        <w:spacing w:after="0"/>
        <w:rPr>
          <w:rFonts w:ascii="Times New Roman" w:hAnsi="Times New Roman" w:cs="Times New Roman"/>
        </w:rPr>
      </w:pPr>
    </w:p>
    <w:p w:rsidR="001425D0" w:rsidRDefault="001425D0" w:rsidP="001425D0">
      <w:pPr>
        <w:spacing w:after="0" w:line="240" w:lineRule="auto"/>
        <w:ind w:left="6237"/>
        <w:rPr>
          <w:rFonts w:ascii="Times New Roman" w:hAnsi="Times New Roman" w:cs="Times New Roman"/>
          <w:sz w:val="24"/>
        </w:rPr>
      </w:pPr>
      <w:bookmarkStart w:id="64" w:name="_Toc497236274"/>
      <w:bookmarkStart w:id="65" w:name="_Toc23844799"/>
      <w:bookmarkStart w:id="66" w:name="_Toc28103605"/>
      <w:bookmarkStart w:id="67" w:name="_Toc36649234"/>
      <w:bookmarkStart w:id="68" w:name="bookmark38"/>
      <w:bookmarkStart w:id="69" w:name="_Toc157247869"/>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Default="001425D0" w:rsidP="001425D0">
      <w:pPr>
        <w:spacing w:after="0" w:line="240" w:lineRule="auto"/>
        <w:ind w:left="6237"/>
        <w:rPr>
          <w:rFonts w:ascii="Times New Roman" w:hAnsi="Times New Roman" w:cs="Times New Roman"/>
          <w:sz w:val="24"/>
        </w:rPr>
      </w:pPr>
    </w:p>
    <w:p w:rsidR="001425D0" w:rsidRPr="007F1F57" w:rsidRDefault="001425D0" w:rsidP="001425D0">
      <w:pPr>
        <w:spacing w:after="0" w:line="240" w:lineRule="auto"/>
        <w:ind w:left="6237"/>
        <w:rPr>
          <w:rFonts w:ascii="Times New Roman" w:hAnsi="Times New Roman" w:cs="Times New Roman"/>
          <w:sz w:val="24"/>
        </w:rPr>
      </w:pPr>
      <w:r w:rsidRPr="007F1F57">
        <w:rPr>
          <w:rFonts w:ascii="Times New Roman" w:hAnsi="Times New Roman" w:cs="Times New Roman"/>
          <w:sz w:val="24"/>
        </w:rPr>
        <w:lastRenderedPageBreak/>
        <w:t xml:space="preserve">Приложение </w:t>
      </w:r>
      <w:r>
        <w:rPr>
          <w:sz w:val="24"/>
        </w:rPr>
        <w:t>2</w:t>
      </w:r>
    </w:p>
    <w:p w:rsidR="001425D0" w:rsidRPr="007F1F57" w:rsidRDefault="001425D0" w:rsidP="001425D0">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к решению Совета Нижнекамского </w:t>
      </w:r>
    </w:p>
    <w:p w:rsidR="001425D0" w:rsidRPr="007F1F57" w:rsidRDefault="001425D0" w:rsidP="001425D0">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муниципального района </w:t>
      </w:r>
    </w:p>
    <w:p w:rsidR="001425D0" w:rsidRPr="007F1F57" w:rsidRDefault="001425D0" w:rsidP="001425D0">
      <w:pPr>
        <w:spacing w:after="0" w:line="240" w:lineRule="auto"/>
        <w:ind w:left="6237"/>
        <w:rPr>
          <w:rFonts w:ascii="Times New Roman" w:hAnsi="Times New Roman" w:cs="Times New Roman"/>
          <w:sz w:val="24"/>
        </w:rPr>
      </w:pPr>
      <w:r w:rsidRPr="007F1F57">
        <w:rPr>
          <w:rFonts w:ascii="Times New Roman" w:hAnsi="Times New Roman" w:cs="Times New Roman"/>
          <w:sz w:val="24"/>
        </w:rPr>
        <w:t xml:space="preserve">№ </w:t>
      </w:r>
      <w:r>
        <w:rPr>
          <w:rFonts w:ascii="Times New Roman" w:hAnsi="Times New Roman" w:cs="Times New Roman"/>
          <w:sz w:val="24"/>
        </w:rPr>
        <w:t>__</w:t>
      </w:r>
      <w:r w:rsidRPr="007F1F57">
        <w:rPr>
          <w:rFonts w:ascii="Times New Roman" w:hAnsi="Times New Roman" w:cs="Times New Roman"/>
          <w:sz w:val="24"/>
        </w:rPr>
        <w:t xml:space="preserve"> от </w:t>
      </w:r>
      <w:r>
        <w:rPr>
          <w:rFonts w:ascii="Times New Roman" w:hAnsi="Times New Roman" w:cs="Times New Roman"/>
          <w:sz w:val="24"/>
        </w:rPr>
        <w:t>__ сентября</w:t>
      </w:r>
      <w:r w:rsidRPr="007F1F57">
        <w:rPr>
          <w:rFonts w:ascii="Times New Roman" w:hAnsi="Times New Roman" w:cs="Times New Roman"/>
          <w:sz w:val="24"/>
        </w:rPr>
        <w:t xml:space="preserve"> 2023 года </w:t>
      </w:r>
    </w:p>
    <w:p w:rsidR="001663D7" w:rsidRPr="003866E2" w:rsidRDefault="001663D7" w:rsidP="001663D7">
      <w:pPr>
        <w:spacing w:after="0" w:line="240" w:lineRule="auto"/>
        <w:ind w:firstLine="709"/>
        <w:jc w:val="center"/>
        <w:rPr>
          <w:rFonts w:ascii="Times New Roman" w:hAnsi="Times New Roman"/>
          <w:sz w:val="24"/>
          <w:szCs w:val="24"/>
          <w:lang w:eastAsia="ru-RU"/>
        </w:rPr>
      </w:pPr>
    </w:p>
    <w:p w:rsidR="001663D7" w:rsidRPr="003866E2" w:rsidRDefault="001663D7" w:rsidP="001663D7">
      <w:pPr>
        <w:spacing w:after="0" w:line="240" w:lineRule="auto"/>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bookmarkStart w:id="70" w:name="_Toc292202004"/>
      <w:bookmarkStart w:id="71" w:name="_Toc292201930"/>
      <w:bookmarkStart w:id="72" w:name="_Toc292201850"/>
      <w:bookmarkStart w:id="73" w:name="_Toc292201097"/>
      <w:bookmarkEnd w:id="64"/>
      <w:bookmarkEnd w:id="65"/>
      <w:bookmarkEnd w:id="66"/>
      <w:bookmarkEnd w:id="67"/>
      <w:bookmarkEnd w:id="68"/>
      <w:bookmarkEnd w:id="69"/>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sz w:val="24"/>
          <w:szCs w:val="24"/>
          <w:lang w:eastAsia="ru-RU"/>
        </w:rPr>
      </w:pP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ПРАВИЛА ЗЕМЛЕПОЛЬЗОВАНИЯ И ЗАСТРОЙКИ</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МУНИЦИПАЛЬНОГО ОБРАЗОВАНИЯ</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«СОСНОВСКОЕ СЕЛЬСКОЕ ПОСЕЛЕНИЕ»</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НИЖНЕКАМСКОГО</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МУНИЦИПАЛЬНОГО РАЙОНА</w:t>
      </w:r>
    </w:p>
    <w:p w:rsidR="003866E2" w:rsidRPr="003866E2" w:rsidRDefault="003866E2" w:rsidP="003866E2">
      <w:pPr>
        <w:spacing w:after="0" w:line="240" w:lineRule="auto"/>
        <w:jc w:val="center"/>
        <w:rPr>
          <w:rFonts w:ascii="Times New Roman" w:hAnsi="Times New Roman"/>
          <w:sz w:val="24"/>
          <w:szCs w:val="24"/>
          <w:lang w:eastAsia="ru-RU"/>
        </w:rPr>
      </w:pP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Том 2</w:t>
      </w:r>
    </w:p>
    <w:p w:rsidR="003866E2" w:rsidRPr="003866E2" w:rsidRDefault="003866E2" w:rsidP="003866E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Карта градостроительного зонирования. Градостроительные регламенты.</w:t>
      </w:r>
    </w:p>
    <w:p w:rsidR="003866E2" w:rsidRPr="003866E2" w:rsidRDefault="003866E2" w:rsidP="003866E2">
      <w:pPr>
        <w:spacing w:after="0" w:line="240" w:lineRule="auto"/>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center"/>
        <w:rPr>
          <w:rFonts w:ascii="Times New Roman" w:hAnsi="Times New Roman"/>
          <w:b/>
          <w:sz w:val="24"/>
          <w:szCs w:val="24"/>
          <w:lang w:eastAsia="ru-RU"/>
        </w:rPr>
      </w:pPr>
    </w:p>
    <w:p w:rsidR="003866E2" w:rsidRDefault="003866E2" w:rsidP="003866E2">
      <w:pPr>
        <w:spacing w:after="0" w:line="240" w:lineRule="auto"/>
        <w:ind w:firstLine="709"/>
        <w:jc w:val="both"/>
        <w:rPr>
          <w:rFonts w:ascii="Times New Roman" w:hAnsi="Times New Roman"/>
          <w:sz w:val="24"/>
          <w:szCs w:val="24"/>
          <w:lang w:eastAsia="ru-RU"/>
        </w:rPr>
      </w:pPr>
    </w:p>
    <w:p w:rsidR="001425D0" w:rsidRPr="003866E2" w:rsidRDefault="001425D0"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rPr>
          <w:rFonts w:ascii="Times New Roman" w:hAnsi="Times New Roman"/>
          <w:b/>
          <w:sz w:val="24"/>
          <w:szCs w:val="24"/>
          <w:lang w:eastAsia="ru-RU"/>
        </w:rPr>
      </w:pPr>
    </w:p>
    <w:p w:rsidR="003866E2" w:rsidRPr="003866E2" w:rsidRDefault="003866E2" w:rsidP="003866E2">
      <w:pPr>
        <w:spacing w:after="0" w:line="240" w:lineRule="auto"/>
        <w:ind w:firstLine="700"/>
        <w:jc w:val="center"/>
        <w:outlineLvl w:val="0"/>
        <w:rPr>
          <w:rFonts w:ascii="Times New Roman" w:hAnsi="Times New Roman"/>
          <w:b/>
          <w:sz w:val="24"/>
          <w:szCs w:val="24"/>
          <w:lang w:eastAsia="ru-RU"/>
        </w:rPr>
      </w:pPr>
      <w:bookmarkStart w:id="74" w:name="_Toc63929650"/>
      <w:r w:rsidRPr="003866E2">
        <w:rPr>
          <w:rFonts w:ascii="Times New Roman" w:hAnsi="Times New Roman"/>
          <w:b/>
          <w:sz w:val="24"/>
          <w:szCs w:val="24"/>
          <w:lang w:eastAsia="ru-RU"/>
        </w:rPr>
        <w:lastRenderedPageBreak/>
        <w:t>СОДЕРЖАНИЕ</w:t>
      </w:r>
      <w:bookmarkEnd w:id="74"/>
    </w:p>
    <w:p w:rsidR="003866E2" w:rsidRPr="003866E2" w:rsidRDefault="003866E2" w:rsidP="003866E2">
      <w:pPr>
        <w:pStyle w:val="13"/>
        <w:tabs>
          <w:tab w:val="right" w:leader="dot" w:pos="9912"/>
        </w:tabs>
        <w:rPr>
          <w:rFonts w:ascii="Calibri" w:hAnsi="Calibri"/>
          <w:b w:val="0"/>
          <w:bCs w:val="0"/>
          <w:caps w:val="0"/>
          <w:noProof/>
          <w:sz w:val="22"/>
          <w:szCs w:val="22"/>
        </w:rPr>
      </w:pPr>
      <w:r w:rsidRPr="003866E2">
        <w:rPr>
          <w:sz w:val="24"/>
          <w:szCs w:val="24"/>
        </w:rPr>
        <w:fldChar w:fldCharType="begin"/>
      </w:r>
      <w:r w:rsidRPr="003866E2">
        <w:rPr>
          <w:sz w:val="24"/>
          <w:szCs w:val="24"/>
        </w:rPr>
        <w:instrText xml:space="preserve"> TOC \o "1-3" \h \z \u </w:instrText>
      </w:r>
      <w:r w:rsidRPr="003866E2">
        <w:rPr>
          <w:sz w:val="24"/>
          <w:szCs w:val="24"/>
        </w:rPr>
        <w:fldChar w:fldCharType="separate"/>
      </w:r>
      <w:hyperlink w:anchor="_Toc63929650" w:history="1">
        <w:r w:rsidRPr="003866E2">
          <w:rPr>
            <w:rStyle w:val="af2"/>
            <w:rFonts w:eastAsia="Calibri"/>
            <w:noProof/>
            <w:color w:val="auto"/>
          </w:rPr>
          <w:t>СОДЕРЖАНИЕ</w:t>
        </w:r>
        <w:r w:rsidRPr="003866E2">
          <w:rPr>
            <w:noProof/>
            <w:webHidden/>
          </w:rPr>
          <w:tab/>
        </w:r>
        <w:r w:rsidRPr="003866E2">
          <w:rPr>
            <w:noProof/>
            <w:webHidden/>
          </w:rPr>
          <w:fldChar w:fldCharType="begin"/>
        </w:r>
        <w:r w:rsidRPr="003866E2">
          <w:rPr>
            <w:noProof/>
            <w:webHidden/>
          </w:rPr>
          <w:instrText xml:space="preserve"> PAGEREF _Toc63929650 \h </w:instrText>
        </w:r>
        <w:r w:rsidRPr="003866E2">
          <w:rPr>
            <w:noProof/>
            <w:webHidden/>
          </w:rPr>
        </w:r>
        <w:r w:rsidRPr="003866E2">
          <w:rPr>
            <w:noProof/>
            <w:webHidden/>
          </w:rPr>
          <w:fldChar w:fldCharType="separate"/>
        </w:r>
        <w:r w:rsidR="001425D0">
          <w:rPr>
            <w:noProof/>
            <w:webHidden/>
          </w:rPr>
          <w:t>26</w:t>
        </w:r>
        <w:r w:rsidRPr="003866E2">
          <w:rPr>
            <w:noProof/>
            <w:webHidden/>
          </w:rPr>
          <w:fldChar w:fldCharType="end"/>
        </w:r>
      </w:hyperlink>
    </w:p>
    <w:p w:rsidR="003866E2" w:rsidRPr="003866E2" w:rsidRDefault="00B37959" w:rsidP="003866E2">
      <w:pPr>
        <w:pStyle w:val="13"/>
        <w:tabs>
          <w:tab w:val="right" w:leader="dot" w:pos="9912"/>
        </w:tabs>
        <w:rPr>
          <w:rFonts w:ascii="Calibri" w:hAnsi="Calibri"/>
          <w:b w:val="0"/>
          <w:bCs w:val="0"/>
          <w:caps w:val="0"/>
          <w:noProof/>
          <w:sz w:val="22"/>
          <w:szCs w:val="22"/>
        </w:rPr>
      </w:pPr>
      <w:hyperlink w:anchor="_Toc63929651" w:history="1">
        <w:r w:rsidR="003866E2" w:rsidRPr="003866E2">
          <w:rPr>
            <w:rStyle w:val="af2"/>
            <w:rFonts w:eastAsia="Calibri"/>
            <w:noProof/>
            <w:color w:val="auto"/>
          </w:rPr>
          <w:t>ЧАСТЬ I. КАРТА ГРАДОСТРОИТЕЛЬНОГО ЗОНИРОВАНИЯ. КАРТА ЗОН С ОСОБЫМИ УСЛОВИЯМИ ИСПОЛЬЗОВАНИЯ ТЕРРИТОРИЙ</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_Toc63929651 \h </w:instrText>
        </w:r>
        <w:r w:rsidR="003866E2" w:rsidRPr="003866E2">
          <w:rPr>
            <w:noProof/>
            <w:webHidden/>
          </w:rPr>
        </w:r>
        <w:r w:rsidR="003866E2" w:rsidRPr="003866E2">
          <w:rPr>
            <w:noProof/>
            <w:webHidden/>
          </w:rPr>
          <w:fldChar w:fldCharType="separate"/>
        </w:r>
        <w:r w:rsidR="001425D0">
          <w:rPr>
            <w:noProof/>
            <w:webHidden/>
          </w:rPr>
          <w:t>27</w:t>
        </w:r>
        <w:r w:rsidR="003866E2" w:rsidRPr="003866E2">
          <w:rPr>
            <w:noProof/>
            <w:webHidden/>
          </w:rPr>
          <w:fldChar w:fldCharType="end"/>
        </w:r>
      </w:hyperlink>
    </w:p>
    <w:p w:rsidR="003866E2" w:rsidRPr="003866E2" w:rsidRDefault="00B37959" w:rsidP="003866E2">
      <w:pPr>
        <w:pStyle w:val="23"/>
        <w:tabs>
          <w:tab w:val="right" w:leader="dot" w:pos="9912"/>
        </w:tabs>
        <w:rPr>
          <w:rFonts w:ascii="Calibri" w:hAnsi="Calibri"/>
          <w:smallCaps w:val="0"/>
          <w:noProof/>
          <w:sz w:val="22"/>
          <w:szCs w:val="22"/>
        </w:rPr>
      </w:pPr>
      <w:hyperlink w:anchor="_Toc63929652" w:history="1">
        <w:r w:rsidR="003866E2" w:rsidRPr="003866E2">
          <w:rPr>
            <w:rStyle w:val="af2"/>
            <w:rFonts w:eastAsia="Calibri"/>
            <w:b/>
            <w:bCs/>
            <w:noProof/>
            <w:color w:val="auto"/>
          </w:rPr>
          <w:t>Глава 1. Карта градостроительного зонирования территории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_Toc63929652 \h </w:instrText>
        </w:r>
        <w:r w:rsidR="003866E2" w:rsidRPr="003866E2">
          <w:rPr>
            <w:noProof/>
            <w:webHidden/>
          </w:rPr>
        </w:r>
        <w:r w:rsidR="003866E2" w:rsidRPr="003866E2">
          <w:rPr>
            <w:noProof/>
            <w:webHidden/>
          </w:rPr>
          <w:fldChar w:fldCharType="separate"/>
        </w:r>
        <w:r w:rsidR="001425D0">
          <w:rPr>
            <w:noProof/>
            <w:webHidden/>
          </w:rPr>
          <w:t>27</w:t>
        </w:r>
        <w:r w:rsidR="003866E2" w:rsidRPr="003866E2">
          <w:rPr>
            <w:noProof/>
            <w:webHidden/>
          </w:rPr>
          <w:fldChar w:fldCharType="end"/>
        </w:r>
      </w:hyperlink>
    </w:p>
    <w:p w:rsidR="003866E2" w:rsidRPr="003866E2" w:rsidRDefault="00B37959" w:rsidP="003866E2">
      <w:pPr>
        <w:pStyle w:val="32"/>
        <w:tabs>
          <w:tab w:val="right" w:leader="dot" w:pos="9912"/>
        </w:tabs>
        <w:rPr>
          <w:rFonts w:ascii="Calibri" w:hAnsi="Calibri"/>
          <w:i w:val="0"/>
          <w:iCs w:val="0"/>
          <w:noProof/>
          <w:sz w:val="22"/>
          <w:szCs w:val="22"/>
        </w:rPr>
      </w:pPr>
      <w:hyperlink w:anchor="_Toc63929653" w:history="1">
        <w:r w:rsidR="003866E2" w:rsidRPr="003866E2">
          <w:rPr>
            <w:rStyle w:val="af2"/>
            <w:rFonts w:eastAsia="Calibri"/>
            <w:b/>
            <w:bCs/>
            <w:noProof/>
            <w:color w:val="auto"/>
          </w:rPr>
          <w:t>Статья 1. Карта градостроительного зонирования. Территориальные зоны.</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_Toc63929653 \h </w:instrText>
        </w:r>
        <w:r w:rsidR="003866E2" w:rsidRPr="003866E2">
          <w:rPr>
            <w:noProof/>
            <w:webHidden/>
          </w:rPr>
        </w:r>
        <w:r w:rsidR="003866E2" w:rsidRPr="003866E2">
          <w:rPr>
            <w:noProof/>
            <w:webHidden/>
          </w:rPr>
          <w:fldChar w:fldCharType="separate"/>
        </w:r>
        <w:r w:rsidR="001425D0">
          <w:rPr>
            <w:noProof/>
            <w:webHidden/>
          </w:rPr>
          <w:t>27</w:t>
        </w:r>
        <w:r w:rsidR="003866E2" w:rsidRPr="003866E2">
          <w:rPr>
            <w:noProof/>
            <w:webHidden/>
          </w:rPr>
          <w:fldChar w:fldCharType="end"/>
        </w:r>
      </w:hyperlink>
    </w:p>
    <w:p w:rsidR="003866E2" w:rsidRPr="003866E2" w:rsidRDefault="00B37959" w:rsidP="003866E2">
      <w:pPr>
        <w:pStyle w:val="23"/>
        <w:tabs>
          <w:tab w:val="right" w:leader="dot" w:pos="9912"/>
        </w:tabs>
        <w:rPr>
          <w:rFonts w:ascii="Calibri" w:hAnsi="Calibri"/>
          <w:smallCaps w:val="0"/>
          <w:noProof/>
          <w:sz w:val="22"/>
          <w:szCs w:val="22"/>
        </w:rPr>
      </w:pPr>
      <w:hyperlink w:anchor="_Toc63929654" w:history="1">
        <w:r w:rsidR="003866E2" w:rsidRPr="003866E2">
          <w:rPr>
            <w:rStyle w:val="af2"/>
            <w:rFonts w:eastAsia="Calibri"/>
            <w:b/>
            <w:bCs/>
            <w:noProof/>
            <w:color w:val="auto"/>
          </w:rPr>
          <w:t>Глава 2. Карта градостроительного зонирования. Зоны с особыми условиями использования территории.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_Toc63929654 \h </w:instrText>
        </w:r>
        <w:r w:rsidR="003866E2" w:rsidRPr="003866E2">
          <w:rPr>
            <w:noProof/>
            <w:webHidden/>
          </w:rPr>
        </w:r>
        <w:r w:rsidR="003866E2" w:rsidRPr="003866E2">
          <w:rPr>
            <w:noProof/>
            <w:webHidden/>
          </w:rPr>
          <w:fldChar w:fldCharType="separate"/>
        </w:r>
        <w:r w:rsidR="001425D0">
          <w:rPr>
            <w:noProof/>
            <w:webHidden/>
          </w:rPr>
          <w:t>28</w:t>
        </w:r>
        <w:r w:rsidR="003866E2" w:rsidRPr="003866E2">
          <w:rPr>
            <w:noProof/>
            <w:webHidden/>
          </w:rPr>
          <w:fldChar w:fldCharType="end"/>
        </w:r>
      </w:hyperlink>
    </w:p>
    <w:p w:rsidR="003866E2" w:rsidRPr="003866E2" w:rsidRDefault="00B37959" w:rsidP="003866E2">
      <w:pPr>
        <w:pStyle w:val="32"/>
        <w:tabs>
          <w:tab w:val="right" w:leader="dot" w:pos="9912"/>
        </w:tabs>
        <w:rPr>
          <w:rFonts w:ascii="Calibri" w:hAnsi="Calibri"/>
          <w:i w:val="0"/>
          <w:iCs w:val="0"/>
          <w:noProof/>
          <w:sz w:val="22"/>
          <w:szCs w:val="22"/>
        </w:rPr>
      </w:pPr>
      <w:hyperlink w:anchor="_Toc63929655" w:history="1">
        <w:r w:rsidR="003866E2" w:rsidRPr="003866E2">
          <w:rPr>
            <w:rStyle w:val="af2"/>
            <w:rFonts w:eastAsia="Calibri"/>
            <w:b/>
            <w:bCs/>
            <w:noProof/>
            <w:color w:val="auto"/>
          </w:rPr>
          <w:t>Статья 2. Карта градостроительного зонирования. Зоны с особыми условиями использования территории.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_Toc63929655 \h </w:instrText>
        </w:r>
        <w:r w:rsidR="003866E2" w:rsidRPr="003866E2">
          <w:rPr>
            <w:noProof/>
            <w:webHidden/>
          </w:rPr>
        </w:r>
        <w:r w:rsidR="003866E2" w:rsidRPr="003866E2">
          <w:rPr>
            <w:noProof/>
            <w:webHidden/>
          </w:rPr>
          <w:fldChar w:fldCharType="separate"/>
        </w:r>
        <w:r w:rsidR="001425D0">
          <w:rPr>
            <w:noProof/>
            <w:webHidden/>
          </w:rPr>
          <w:t>28</w:t>
        </w:r>
        <w:r w:rsidR="003866E2" w:rsidRPr="003866E2">
          <w:rPr>
            <w:noProof/>
            <w:webHidden/>
          </w:rPr>
          <w:fldChar w:fldCharType="end"/>
        </w:r>
      </w:hyperlink>
    </w:p>
    <w:p w:rsidR="003866E2" w:rsidRPr="003866E2" w:rsidRDefault="00B37959" w:rsidP="003866E2">
      <w:pPr>
        <w:pStyle w:val="32"/>
        <w:tabs>
          <w:tab w:val="right" w:leader="dot" w:pos="9912"/>
        </w:tabs>
        <w:rPr>
          <w:rFonts w:ascii="Calibri" w:hAnsi="Calibri"/>
          <w:i w:val="0"/>
          <w:iCs w:val="0"/>
          <w:noProof/>
          <w:sz w:val="22"/>
          <w:szCs w:val="22"/>
        </w:rPr>
      </w:pPr>
      <w:hyperlink w:anchor="_Toc63929656" w:history="1">
        <w:r w:rsidR="003866E2" w:rsidRPr="003866E2">
          <w:rPr>
            <w:rStyle w:val="af2"/>
            <w:rFonts w:eastAsia="Calibri"/>
            <w:b/>
            <w:bCs/>
            <w:noProof/>
            <w:color w:val="auto"/>
          </w:rPr>
          <w:t>Статья 3. Карта зон действия ограничений по условиям охраны объектов культурного наследия</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_Toc63929656 \h </w:instrText>
        </w:r>
        <w:r w:rsidR="003866E2" w:rsidRPr="003866E2">
          <w:rPr>
            <w:noProof/>
            <w:webHidden/>
          </w:rPr>
        </w:r>
        <w:r w:rsidR="003866E2" w:rsidRPr="003866E2">
          <w:rPr>
            <w:noProof/>
            <w:webHidden/>
          </w:rPr>
          <w:fldChar w:fldCharType="separate"/>
        </w:r>
        <w:r w:rsidR="001425D0">
          <w:rPr>
            <w:noProof/>
            <w:webHidden/>
          </w:rPr>
          <w:t>29</w:t>
        </w:r>
        <w:r w:rsidR="003866E2" w:rsidRPr="003866E2">
          <w:rPr>
            <w:noProof/>
            <w:webHidden/>
          </w:rPr>
          <w:fldChar w:fldCharType="end"/>
        </w:r>
      </w:hyperlink>
    </w:p>
    <w:p w:rsidR="003866E2" w:rsidRPr="003866E2" w:rsidRDefault="00B37959" w:rsidP="003866E2">
      <w:pPr>
        <w:pStyle w:val="13"/>
        <w:tabs>
          <w:tab w:val="right" w:leader="dot" w:pos="9912"/>
        </w:tabs>
        <w:rPr>
          <w:rFonts w:ascii="Calibri" w:hAnsi="Calibri"/>
          <w:b w:val="0"/>
          <w:bCs w:val="0"/>
          <w:caps w:val="0"/>
          <w:noProof/>
          <w:sz w:val="22"/>
          <w:szCs w:val="22"/>
        </w:rPr>
      </w:pPr>
      <w:hyperlink w:anchor="_Toc63929657" w:history="1">
        <w:r w:rsidR="003866E2" w:rsidRPr="003866E2">
          <w:rPr>
            <w:rStyle w:val="af2"/>
            <w:rFonts w:eastAsia="Calibri"/>
            <w:noProof/>
            <w:color w:val="auto"/>
          </w:rPr>
          <w:t>ЧАСТЬ II. ГРАДОСТРОИТЕЛЬНЫЕ РЕГЛАМЕНТЫ</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_Toc63929657 \h </w:instrText>
        </w:r>
        <w:r w:rsidR="003866E2" w:rsidRPr="003866E2">
          <w:rPr>
            <w:noProof/>
            <w:webHidden/>
          </w:rPr>
        </w:r>
        <w:r w:rsidR="003866E2" w:rsidRPr="003866E2">
          <w:rPr>
            <w:noProof/>
            <w:webHidden/>
          </w:rPr>
          <w:fldChar w:fldCharType="separate"/>
        </w:r>
        <w:r w:rsidR="001425D0">
          <w:rPr>
            <w:noProof/>
            <w:webHidden/>
          </w:rPr>
          <w:t>30</w:t>
        </w:r>
        <w:r w:rsidR="003866E2" w:rsidRPr="003866E2">
          <w:rPr>
            <w:noProof/>
            <w:webHidden/>
          </w:rPr>
          <w:fldChar w:fldCharType="end"/>
        </w:r>
      </w:hyperlink>
    </w:p>
    <w:p w:rsidR="003866E2" w:rsidRPr="003866E2" w:rsidRDefault="00B37959" w:rsidP="003866E2">
      <w:pPr>
        <w:pStyle w:val="23"/>
        <w:tabs>
          <w:tab w:val="right" w:leader="dot" w:pos="9912"/>
        </w:tabs>
        <w:rPr>
          <w:rFonts w:ascii="Calibri" w:hAnsi="Calibri"/>
          <w:smallCaps w:val="0"/>
          <w:noProof/>
          <w:sz w:val="22"/>
          <w:szCs w:val="22"/>
        </w:rPr>
      </w:pPr>
      <w:hyperlink w:anchor="_Toc63929658" w:history="1">
        <w:r w:rsidR="003866E2" w:rsidRPr="003866E2">
          <w:rPr>
            <w:rStyle w:val="af2"/>
            <w:rFonts w:eastAsia="Calibri"/>
            <w:b/>
            <w:bCs/>
            <w:noProof/>
            <w:color w:val="auto"/>
          </w:rPr>
          <w:t>Глава 3. Градостроительные регламенты в части видов и параметров разрешенного использования недвижимости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_Toc63929658 \h </w:instrText>
        </w:r>
        <w:r w:rsidR="003866E2" w:rsidRPr="003866E2">
          <w:rPr>
            <w:noProof/>
            <w:webHidden/>
          </w:rPr>
        </w:r>
        <w:r w:rsidR="003866E2" w:rsidRPr="003866E2">
          <w:rPr>
            <w:noProof/>
            <w:webHidden/>
          </w:rPr>
          <w:fldChar w:fldCharType="separate"/>
        </w:r>
        <w:r w:rsidR="001425D0">
          <w:rPr>
            <w:noProof/>
            <w:webHidden/>
          </w:rPr>
          <w:t>30</w:t>
        </w:r>
        <w:r w:rsidR="003866E2" w:rsidRPr="003866E2">
          <w:rPr>
            <w:noProof/>
            <w:webHidden/>
          </w:rPr>
          <w:fldChar w:fldCharType="end"/>
        </w:r>
      </w:hyperlink>
    </w:p>
    <w:p w:rsidR="003866E2" w:rsidRPr="003866E2" w:rsidRDefault="00B37959" w:rsidP="003866E2">
      <w:pPr>
        <w:pStyle w:val="32"/>
        <w:tabs>
          <w:tab w:val="right" w:leader="dot" w:pos="9912"/>
        </w:tabs>
        <w:rPr>
          <w:rFonts w:ascii="Calibri" w:hAnsi="Calibri"/>
          <w:i w:val="0"/>
          <w:iCs w:val="0"/>
          <w:noProof/>
          <w:sz w:val="22"/>
          <w:szCs w:val="22"/>
        </w:rPr>
      </w:pPr>
      <w:hyperlink w:anchor="_Toc63929659" w:history="1">
        <w:r w:rsidR="003866E2" w:rsidRPr="003866E2">
          <w:rPr>
            <w:rStyle w:val="af2"/>
            <w:rFonts w:eastAsia="Calibri"/>
            <w:b/>
            <w:bCs/>
            <w:noProof/>
            <w:snapToGrid w:val="0"/>
            <w:color w:val="auto"/>
          </w:rPr>
          <w:t>Статья 4. Виды зон, обозначенных на карте градостроительного зонирования, и виды разрешенного использования недвижимости</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_Toc63929659 \h </w:instrText>
        </w:r>
        <w:r w:rsidR="003866E2" w:rsidRPr="003866E2">
          <w:rPr>
            <w:noProof/>
            <w:webHidden/>
          </w:rPr>
        </w:r>
        <w:r w:rsidR="003866E2" w:rsidRPr="003866E2">
          <w:rPr>
            <w:noProof/>
            <w:webHidden/>
          </w:rPr>
          <w:fldChar w:fldCharType="separate"/>
        </w:r>
        <w:r w:rsidR="001425D0">
          <w:rPr>
            <w:noProof/>
            <w:webHidden/>
          </w:rPr>
          <w:t>30</w:t>
        </w:r>
        <w:r w:rsidR="003866E2" w:rsidRPr="003866E2">
          <w:rPr>
            <w:noProof/>
            <w:webHidden/>
          </w:rPr>
          <w:fldChar w:fldCharType="end"/>
        </w:r>
      </w:hyperlink>
    </w:p>
    <w:p w:rsidR="003866E2" w:rsidRPr="003866E2" w:rsidRDefault="00B37959" w:rsidP="003866E2">
      <w:pPr>
        <w:pStyle w:val="23"/>
        <w:tabs>
          <w:tab w:val="right" w:leader="dot" w:pos="9912"/>
        </w:tabs>
        <w:rPr>
          <w:rFonts w:ascii="Calibri" w:hAnsi="Calibri"/>
          <w:smallCaps w:val="0"/>
          <w:noProof/>
          <w:sz w:val="22"/>
          <w:szCs w:val="22"/>
        </w:rPr>
      </w:pPr>
      <w:hyperlink w:anchor="_Toc63929660" w:history="1">
        <w:r w:rsidR="003866E2" w:rsidRPr="003866E2">
          <w:rPr>
            <w:rStyle w:val="af2"/>
            <w:rFonts w:eastAsia="Calibri"/>
            <w:b/>
            <w:bCs/>
            <w:noProof/>
            <w:color w:val="auto"/>
          </w:rPr>
          <w:t>Глава 4. Градостроительные регламенты в части ограничений использования недвижимости, установленных зонами с особыми условиями использований территорий</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_Toc63929660 \h </w:instrText>
        </w:r>
        <w:r w:rsidR="003866E2" w:rsidRPr="003866E2">
          <w:rPr>
            <w:noProof/>
            <w:webHidden/>
          </w:rPr>
        </w:r>
        <w:r w:rsidR="003866E2" w:rsidRPr="003866E2">
          <w:rPr>
            <w:noProof/>
            <w:webHidden/>
          </w:rPr>
          <w:fldChar w:fldCharType="separate"/>
        </w:r>
        <w:r w:rsidR="001425D0">
          <w:rPr>
            <w:noProof/>
            <w:webHidden/>
          </w:rPr>
          <w:t>43</w:t>
        </w:r>
        <w:r w:rsidR="003866E2" w:rsidRPr="003866E2">
          <w:rPr>
            <w:noProof/>
            <w:webHidden/>
          </w:rPr>
          <w:fldChar w:fldCharType="end"/>
        </w:r>
      </w:hyperlink>
    </w:p>
    <w:p w:rsidR="003866E2" w:rsidRPr="003866E2" w:rsidRDefault="00B37959" w:rsidP="003866E2">
      <w:pPr>
        <w:pStyle w:val="32"/>
        <w:tabs>
          <w:tab w:val="right" w:leader="dot" w:pos="9912"/>
        </w:tabs>
        <w:rPr>
          <w:rFonts w:ascii="Calibri" w:hAnsi="Calibri"/>
          <w:i w:val="0"/>
          <w:iCs w:val="0"/>
          <w:noProof/>
          <w:sz w:val="22"/>
          <w:szCs w:val="22"/>
        </w:rPr>
      </w:pPr>
      <w:hyperlink w:anchor="_Toc63929661" w:history="1">
        <w:r w:rsidR="003866E2" w:rsidRPr="003866E2">
          <w:rPr>
            <w:rStyle w:val="af2"/>
            <w:rFonts w:eastAsia="Calibri"/>
            <w:b/>
            <w:bCs/>
            <w:noProof/>
            <w:color w:val="auto"/>
          </w:rPr>
          <w:t>Статья 5. Описание ограничений использования недвижимости, установленных зонами действия ограничений по санитарно-экологическим и природным условиям</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_Toc63929661 \h </w:instrText>
        </w:r>
        <w:r w:rsidR="003866E2" w:rsidRPr="003866E2">
          <w:rPr>
            <w:noProof/>
            <w:webHidden/>
          </w:rPr>
        </w:r>
        <w:r w:rsidR="003866E2" w:rsidRPr="003866E2">
          <w:rPr>
            <w:noProof/>
            <w:webHidden/>
          </w:rPr>
          <w:fldChar w:fldCharType="separate"/>
        </w:r>
        <w:r w:rsidR="001425D0">
          <w:rPr>
            <w:noProof/>
            <w:webHidden/>
          </w:rPr>
          <w:t>43</w:t>
        </w:r>
        <w:r w:rsidR="003866E2" w:rsidRPr="003866E2">
          <w:rPr>
            <w:noProof/>
            <w:webHidden/>
          </w:rPr>
          <w:fldChar w:fldCharType="end"/>
        </w:r>
      </w:hyperlink>
    </w:p>
    <w:p w:rsidR="003866E2" w:rsidRPr="003866E2" w:rsidRDefault="00B37959" w:rsidP="003866E2">
      <w:pPr>
        <w:pStyle w:val="32"/>
        <w:tabs>
          <w:tab w:val="right" w:leader="dot" w:pos="9912"/>
        </w:tabs>
        <w:rPr>
          <w:rFonts w:ascii="Calibri" w:hAnsi="Calibri"/>
          <w:i w:val="0"/>
          <w:iCs w:val="0"/>
          <w:noProof/>
          <w:sz w:val="22"/>
          <w:szCs w:val="22"/>
        </w:rPr>
      </w:pPr>
      <w:hyperlink w:anchor="_Toc63929662" w:history="1">
        <w:r w:rsidR="003866E2" w:rsidRPr="003866E2">
          <w:rPr>
            <w:rStyle w:val="af2"/>
            <w:rFonts w:eastAsia="Calibri"/>
            <w:b/>
            <w:bCs/>
            <w:noProof/>
            <w:color w:val="auto"/>
          </w:rPr>
          <w:t>Статья 6. Описание ограничений использования недвижимости, установленных для зон охраны объектов культурного наследия</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_Toc63929662 \h </w:instrText>
        </w:r>
        <w:r w:rsidR="003866E2" w:rsidRPr="003866E2">
          <w:rPr>
            <w:noProof/>
            <w:webHidden/>
          </w:rPr>
        </w:r>
        <w:r w:rsidR="003866E2" w:rsidRPr="003866E2">
          <w:rPr>
            <w:noProof/>
            <w:webHidden/>
          </w:rPr>
          <w:fldChar w:fldCharType="separate"/>
        </w:r>
        <w:r w:rsidR="001425D0">
          <w:rPr>
            <w:noProof/>
            <w:webHidden/>
          </w:rPr>
          <w:t>55</w:t>
        </w:r>
        <w:r w:rsidR="003866E2" w:rsidRPr="003866E2">
          <w:rPr>
            <w:noProof/>
            <w:webHidden/>
          </w:rPr>
          <w:fldChar w:fldCharType="end"/>
        </w:r>
      </w:hyperlink>
    </w:p>
    <w:p w:rsidR="003866E2" w:rsidRPr="003866E2" w:rsidRDefault="00B37959" w:rsidP="003866E2">
      <w:pPr>
        <w:pStyle w:val="32"/>
        <w:tabs>
          <w:tab w:val="right" w:leader="dot" w:pos="9912"/>
        </w:tabs>
        <w:rPr>
          <w:rFonts w:ascii="Calibri" w:hAnsi="Calibri"/>
          <w:i w:val="0"/>
          <w:iCs w:val="0"/>
          <w:noProof/>
          <w:sz w:val="22"/>
          <w:szCs w:val="22"/>
        </w:rPr>
      </w:pPr>
      <w:hyperlink w:anchor="_Toc63929663" w:history="1">
        <w:r w:rsidR="003866E2" w:rsidRPr="003866E2">
          <w:rPr>
            <w:rStyle w:val="af2"/>
            <w:rFonts w:eastAsia="Calibri"/>
            <w:b/>
            <w:bCs/>
            <w:noProof/>
            <w:color w:val="auto"/>
          </w:rPr>
          <w:t>Статья 7. Зоны действия публичных сервитутов</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_Toc63929663 \h </w:instrText>
        </w:r>
        <w:r w:rsidR="003866E2" w:rsidRPr="003866E2">
          <w:rPr>
            <w:noProof/>
            <w:webHidden/>
          </w:rPr>
        </w:r>
        <w:r w:rsidR="003866E2" w:rsidRPr="003866E2">
          <w:rPr>
            <w:noProof/>
            <w:webHidden/>
          </w:rPr>
          <w:fldChar w:fldCharType="separate"/>
        </w:r>
        <w:r w:rsidR="001425D0">
          <w:rPr>
            <w:noProof/>
            <w:webHidden/>
          </w:rPr>
          <w:t>55</w:t>
        </w:r>
        <w:r w:rsidR="003866E2" w:rsidRPr="003866E2">
          <w:rPr>
            <w:noProof/>
            <w:webHidden/>
          </w:rPr>
          <w:fldChar w:fldCharType="end"/>
        </w:r>
      </w:hyperlink>
    </w:p>
    <w:p w:rsidR="003866E2" w:rsidRPr="003866E2" w:rsidRDefault="00B37959" w:rsidP="003866E2">
      <w:pPr>
        <w:pStyle w:val="23"/>
        <w:tabs>
          <w:tab w:val="right" w:leader="dot" w:pos="9912"/>
        </w:tabs>
        <w:rPr>
          <w:rFonts w:ascii="Calibri" w:hAnsi="Calibri"/>
          <w:smallCaps w:val="0"/>
          <w:noProof/>
          <w:sz w:val="22"/>
          <w:szCs w:val="22"/>
        </w:rPr>
      </w:pPr>
      <w:hyperlink w:anchor="_Toc63929664" w:history="1">
        <w:r w:rsidR="003866E2" w:rsidRPr="003866E2">
          <w:rPr>
            <w:rStyle w:val="af2"/>
            <w:rFonts w:eastAsia="Calibri"/>
            <w:b/>
            <w:bCs/>
            <w:noProof/>
            <w:color w:val="auto"/>
          </w:rPr>
          <w:t>Глава 5. 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_Toc63929664 \h </w:instrText>
        </w:r>
        <w:r w:rsidR="003866E2" w:rsidRPr="003866E2">
          <w:rPr>
            <w:noProof/>
            <w:webHidden/>
          </w:rPr>
        </w:r>
        <w:r w:rsidR="003866E2" w:rsidRPr="003866E2">
          <w:rPr>
            <w:noProof/>
            <w:webHidden/>
          </w:rPr>
          <w:fldChar w:fldCharType="separate"/>
        </w:r>
        <w:r w:rsidR="001425D0">
          <w:rPr>
            <w:noProof/>
            <w:webHidden/>
          </w:rPr>
          <w:t>55</w:t>
        </w:r>
        <w:r w:rsidR="003866E2" w:rsidRPr="003866E2">
          <w:rPr>
            <w:noProof/>
            <w:webHidden/>
          </w:rPr>
          <w:fldChar w:fldCharType="end"/>
        </w:r>
      </w:hyperlink>
    </w:p>
    <w:p w:rsidR="003866E2" w:rsidRPr="003866E2" w:rsidRDefault="00B37959" w:rsidP="003866E2">
      <w:pPr>
        <w:pStyle w:val="32"/>
        <w:tabs>
          <w:tab w:val="right" w:leader="dot" w:pos="9912"/>
        </w:tabs>
        <w:rPr>
          <w:rFonts w:ascii="Calibri" w:hAnsi="Calibri"/>
          <w:i w:val="0"/>
          <w:iCs w:val="0"/>
          <w:noProof/>
          <w:sz w:val="22"/>
          <w:szCs w:val="22"/>
        </w:rPr>
      </w:pPr>
      <w:hyperlink w:anchor="_Toc63929665" w:history="1">
        <w:r w:rsidR="003866E2" w:rsidRPr="003866E2">
          <w:rPr>
            <w:rStyle w:val="af2"/>
            <w:rFonts w:eastAsia="Calibri"/>
            <w:b/>
            <w:bCs/>
            <w:noProof/>
            <w:color w:val="auto"/>
          </w:rPr>
          <w:t>Статья 8. 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r w:rsidR="003866E2" w:rsidRPr="003866E2">
          <w:rPr>
            <w:noProof/>
            <w:webHidden/>
          </w:rPr>
          <w:tab/>
        </w:r>
        <w:r w:rsidR="003866E2" w:rsidRPr="003866E2">
          <w:rPr>
            <w:noProof/>
            <w:webHidden/>
          </w:rPr>
          <w:fldChar w:fldCharType="begin"/>
        </w:r>
        <w:r w:rsidR="003866E2" w:rsidRPr="003866E2">
          <w:rPr>
            <w:noProof/>
            <w:webHidden/>
          </w:rPr>
          <w:instrText xml:space="preserve"> PAGEREF _Toc63929665 \h </w:instrText>
        </w:r>
        <w:r w:rsidR="003866E2" w:rsidRPr="003866E2">
          <w:rPr>
            <w:noProof/>
            <w:webHidden/>
          </w:rPr>
        </w:r>
        <w:r w:rsidR="003866E2" w:rsidRPr="003866E2">
          <w:rPr>
            <w:noProof/>
            <w:webHidden/>
          </w:rPr>
          <w:fldChar w:fldCharType="separate"/>
        </w:r>
        <w:r w:rsidR="001425D0">
          <w:rPr>
            <w:noProof/>
            <w:webHidden/>
          </w:rPr>
          <w:t>56</w:t>
        </w:r>
        <w:r w:rsidR="003866E2" w:rsidRPr="003866E2">
          <w:rPr>
            <w:noProof/>
            <w:webHidden/>
          </w:rPr>
          <w:fldChar w:fldCharType="end"/>
        </w:r>
      </w:hyperlink>
    </w:p>
    <w:p w:rsidR="003866E2" w:rsidRPr="003866E2" w:rsidRDefault="003866E2" w:rsidP="003866E2">
      <w:pPr>
        <w:spacing w:after="0" w:line="240" w:lineRule="auto"/>
        <w:ind w:firstLine="851"/>
        <w:rPr>
          <w:rFonts w:ascii="Times New Roman" w:hAnsi="Times New Roman"/>
          <w:sz w:val="24"/>
          <w:szCs w:val="24"/>
          <w:lang w:eastAsia="ru-RU"/>
        </w:rPr>
      </w:pPr>
      <w:r w:rsidRPr="003866E2">
        <w:rPr>
          <w:rFonts w:ascii="Times New Roman" w:hAnsi="Times New Roman"/>
          <w:sz w:val="24"/>
          <w:szCs w:val="24"/>
        </w:rPr>
        <w:fldChar w:fldCharType="end"/>
      </w:r>
    </w:p>
    <w:p w:rsidR="003866E2" w:rsidRPr="003866E2" w:rsidRDefault="003866E2" w:rsidP="003866E2">
      <w:pPr>
        <w:spacing w:after="0" w:line="240" w:lineRule="auto"/>
        <w:ind w:firstLine="851"/>
        <w:rPr>
          <w:rFonts w:ascii="Times New Roman" w:hAnsi="Times New Roman"/>
          <w:sz w:val="24"/>
          <w:szCs w:val="24"/>
          <w:lang w:eastAsia="ru-RU"/>
        </w:rPr>
      </w:pPr>
    </w:p>
    <w:p w:rsidR="003866E2" w:rsidRPr="003866E2" w:rsidRDefault="003866E2" w:rsidP="003866E2">
      <w:pPr>
        <w:spacing w:after="0" w:line="240" w:lineRule="auto"/>
        <w:ind w:firstLine="851"/>
        <w:rPr>
          <w:rFonts w:ascii="Times New Roman" w:hAnsi="Times New Roman"/>
          <w:sz w:val="24"/>
          <w:szCs w:val="24"/>
          <w:lang w:eastAsia="ru-RU"/>
        </w:rPr>
      </w:pPr>
    </w:p>
    <w:p w:rsidR="003866E2" w:rsidRPr="003866E2" w:rsidRDefault="003866E2" w:rsidP="003866E2">
      <w:pPr>
        <w:spacing w:after="0" w:line="240" w:lineRule="auto"/>
        <w:ind w:firstLine="851"/>
        <w:jc w:val="both"/>
        <w:rPr>
          <w:rFonts w:ascii="Times New Roman" w:hAnsi="Times New Roman"/>
          <w:sz w:val="24"/>
          <w:szCs w:val="24"/>
          <w:lang w:eastAsia="ru-RU"/>
        </w:rPr>
      </w:pPr>
    </w:p>
    <w:p w:rsidR="003866E2" w:rsidRPr="003866E2" w:rsidRDefault="003866E2" w:rsidP="003866E2">
      <w:pPr>
        <w:spacing w:after="0" w:line="240" w:lineRule="auto"/>
        <w:ind w:firstLine="851"/>
        <w:jc w:val="both"/>
        <w:rPr>
          <w:rFonts w:ascii="Times New Roman" w:hAnsi="Times New Roman"/>
          <w:sz w:val="24"/>
          <w:szCs w:val="24"/>
          <w:lang w:eastAsia="ru-RU"/>
        </w:rPr>
        <w:sectPr w:rsidR="003866E2" w:rsidRPr="003866E2" w:rsidSect="00566AC7">
          <w:footerReference w:type="default" r:id="rId9"/>
          <w:pgSz w:w="11906" w:h="16838"/>
          <w:pgMar w:top="1134" w:right="850" w:bottom="1134" w:left="1134" w:header="708" w:footer="532" w:gutter="0"/>
          <w:cols w:space="708"/>
          <w:titlePg/>
          <w:docGrid w:linePitch="360"/>
        </w:sectPr>
      </w:pPr>
    </w:p>
    <w:p w:rsidR="003866E2" w:rsidRPr="003866E2" w:rsidRDefault="003866E2" w:rsidP="003866E2">
      <w:pPr>
        <w:keepNext/>
        <w:keepLines/>
        <w:spacing w:after="0" w:line="240" w:lineRule="auto"/>
        <w:ind w:firstLine="709"/>
        <w:jc w:val="center"/>
        <w:outlineLvl w:val="0"/>
        <w:rPr>
          <w:rFonts w:ascii="Times New Roman" w:hAnsi="Times New Roman"/>
          <w:b/>
          <w:bCs/>
          <w:sz w:val="24"/>
          <w:szCs w:val="24"/>
          <w:lang w:eastAsia="ru-RU"/>
        </w:rPr>
      </w:pPr>
      <w:bookmarkStart w:id="75" w:name="_Toc515436783"/>
      <w:bookmarkStart w:id="76" w:name="_Toc63929651"/>
      <w:r w:rsidRPr="003866E2">
        <w:rPr>
          <w:rFonts w:ascii="Times New Roman" w:hAnsi="Times New Roman"/>
          <w:b/>
          <w:bCs/>
          <w:sz w:val="24"/>
          <w:szCs w:val="24"/>
          <w:lang w:eastAsia="ru-RU"/>
        </w:rPr>
        <w:lastRenderedPageBreak/>
        <w:t>ЧАСТЬ I. КАРТА ГРАДОСТРОИТЕЛЬНОГО ЗОНИРОВАНИЯ. КАРТА ЗОН С ОСОБЫМИ УСЛОВИЯМИ ИСПОЛЬЗОВАНИЯ ТЕРРИТОРИЙ</w:t>
      </w:r>
      <w:bookmarkEnd w:id="75"/>
      <w:bookmarkEnd w:id="76"/>
    </w:p>
    <w:p w:rsidR="003866E2" w:rsidRPr="003866E2" w:rsidRDefault="003866E2" w:rsidP="003866E2">
      <w:pPr>
        <w:tabs>
          <w:tab w:val="left" w:pos="720"/>
        </w:tabs>
        <w:spacing w:after="0" w:line="240" w:lineRule="auto"/>
        <w:ind w:right="-6" w:firstLine="540"/>
        <w:jc w:val="center"/>
        <w:rPr>
          <w:rFonts w:ascii="Times New Roman" w:hAnsi="Times New Roman"/>
          <w:b/>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77" w:name="_Toc515436784"/>
      <w:bookmarkStart w:id="78" w:name="_Toc63929652"/>
      <w:r w:rsidRPr="003866E2">
        <w:rPr>
          <w:rFonts w:ascii="Times New Roman" w:hAnsi="Times New Roman"/>
          <w:b/>
          <w:bCs/>
          <w:sz w:val="24"/>
          <w:szCs w:val="24"/>
          <w:lang w:eastAsia="ru-RU"/>
        </w:rPr>
        <w:t>Глава 1. Карта градостроительного зонирования территории</w:t>
      </w:r>
      <w:bookmarkEnd w:id="77"/>
      <w:bookmarkEnd w:id="78"/>
    </w:p>
    <w:p w:rsidR="003866E2" w:rsidRPr="003866E2" w:rsidRDefault="003866E2" w:rsidP="003866E2">
      <w:pPr>
        <w:tabs>
          <w:tab w:val="left" w:pos="720"/>
        </w:tabs>
        <w:spacing w:after="0" w:line="240" w:lineRule="auto"/>
        <w:ind w:right="-6" w:firstLine="540"/>
        <w:jc w:val="both"/>
        <w:rPr>
          <w:rFonts w:ascii="Times New Roman" w:hAnsi="Times New Roman"/>
          <w:b/>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На карте градостроительного зонирования: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установлены территориальные зоны – статья 4,</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отображены зоны с особыми условиями использования территории – отображение информации главы 2;</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могут отображаться основные территории общего пользования (</w:t>
      </w:r>
      <w:r w:rsidRPr="003866E2">
        <w:rPr>
          <w:rFonts w:ascii="Times New Roman" w:eastAsia="Times New Roman" w:hAnsi="Times New Roman"/>
          <w:sz w:val="24"/>
          <w:szCs w:val="24"/>
          <w:lang w:eastAsia="ru-RU"/>
        </w:rPr>
        <w:t xml:space="preserve">улицы, проезды, </w:t>
      </w:r>
      <w:r w:rsidRPr="003866E2">
        <w:rPr>
          <w:rFonts w:ascii="Times New Roman" w:hAnsi="Times New Roman"/>
          <w:sz w:val="24"/>
          <w:szCs w:val="24"/>
          <w:lang w:eastAsia="ru-RU"/>
        </w:rPr>
        <w:t>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земли водного фонда, другие.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главе 5 настоящих Правил.</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79" w:name="_Toc515436785"/>
      <w:bookmarkStart w:id="80" w:name="_Toc63929653"/>
      <w:r w:rsidRPr="003866E2">
        <w:rPr>
          <w:rFonts w:ascii="Times New Roman" w:hAnsi="Times New Roman"/>
          <w:b/>
          <w:bCs/>
          <w:sz w:val="24"/>
          <w:szCs w:val="24"/>
          <w:lang w:eastAsia="ru-RU"/>
        </w:rPr>
        <w:t>Статья 1. Карта градостроительного зонирования. Территориальные зоны.</w:t>
      </w:r>
      <w:bookmarkEnd w:id="79"/>
      <w:bookmarkEnd w:id="80"/>
    </w:p>
    <w:p w:rsidR="003866E2" w:rsidRPr="003866E2" w:rsidRDefault="003866E2" w:rsidP="003866E2">
      <w:pPr>
        <w:tabs>
          <w:tab w:val="left" w:pos="720"/>
        </w:tabs>
        <w:spacing w:after="0" w:line="240" w:lineRule="auto"/>
        <w:ind w:right="-6" w:firstLine="540"/>
        <w:jc w:val="both"/>
        <w:rPr>
          <w:rFonts w:ascii="Times New Roman" w:hAnsi="Times New Roman"/>
          <w:b/>
          <w:sz w:val="24"/>
          <w:szCs w:val="24"/>
          <w:lang w:eastAsia="ru-RU"/>
        </w:rPr>
      </w:pP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1. «Карта градостроительного зонирования. Территориальные зоны» (приложение 1) является составной графической частью настоящих Правил, на которой устанавливаются границы территориальных зон, в соответствии со статьей 1 настоящих Правил, также могут отображаться земли, применительно к которым не устанавливаются градостроительные регламенты, земли на которые градостроительные регламенты не распространяются, границы территорий объектов культурного наследия, а также отображаются границы зон с особыми условиями использования территорий.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3.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4. Границы территориальных зон устанавливаются с учетом: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866E2" w:rsidRPr="003866E2" w:rsidRDefault="003866E2" w:rsidP="003866E2">
      <w:pPr>
        <w:autoSpaceDE w:val="0"/>
        <w:autoSpaceDN w:val="0"/>
        <w:adjustRightInd w:val="0"/>
        <w:spacing w:after="0" w:line="240" w:lineRule="auto"/>
        <w:ind w:firstLine="540"/>
        <w:jc w:val="both"/>
        <w:rPr>
          <w:rFonts w:ascii="Times New Roman" w:hAnsi="Times New Roman"/>
          <w:sz w:val="24"/>
          <w:szCs w:val="24"/>
          <w:lang w:eastAsia="ru-RU"/>
        </w:rPr>
      </w:pPr>
      <w:r w:rsidRPr="003866E2">
        <w:rPr>
          <w:rFonts w:ascii="Times New Roman" w:hAnsi="Times New Roman"/>
          <w:sz w:val="24"/>
          <w:szCs w:val="24"/>
          <w:lang w:eastAsia="ru-RU"/>
        </w:rPr>
        <w:t>- функциональных зон и параметров их планируемого развития, определенных генеральным планом муниципального образования «Сосновское сельское поселение», схемой территориального планирования Нижнекамского муниципального района.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определенных Градостроительным кодексом Российской Федерации территориальных зон;</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сложившейся планировки территории и существующего землепользования;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предотвращения возможности причинения вреда объектам капитального строительства, расположенным на смежных земельных участках.</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5. Границы территориальных зон устанавливаются по:</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линиям магистралей, улиц, проездов, разделяющим транспортные потоки противоположных направлений</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границам поселения;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красным линиям;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границам земельных участков;</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естественным границам природных объектов;</w:t>
      </w:r>
    </w:p>
    <w:p w:rsidR="003866E2" w:rsidRPr="003866E2" w:rsidRDefault="003866E2" w:rsidP="003866E2">
      <w:pPr>
        <w:tabs>
          <w:tab w:val="left" w:pos="720"/>
        </w:tabs>
        <w:spacing w:after="0" w:line="240" w:lineRule="auto"/>
        <w:ind w:right="-6" w:firstLine="540"/>
        <w:rPr>
          <w:rFonts w:ascii="Times New Roman" w:hAnsi="Times New Roman"/>
          <w:sz w:val="24"/>
          <w:szCs w:val="24"/>
          <w:lang w:eastAsia="ru-RU"/>
        </w:rPr>
      </w:pPr>
      <w:r w:rsidRPr="003866E2">
        <w:rPr>
          <w:rFonts w:ascii="Times New Roman" w:hAnsi="Times New Roman"/>
          <w:sz w:val="24"/>
          <w:szCs w:val="24"/>
          <w:lang w:eastAsia="ru-RU"/>
        </w:rPr>
        <w:lastRenderedPageBreak/>
        <w:t>- иным обоснованным границам.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6.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 проезды общего пользования;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7.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8. К земельным участкам, иным объектам недвижимости, выделенным на нескольких, перечисленных в части I настоящих Правил картах, применяются все градостроительные регламенты по каждой карте.</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9. Информация, отраженная на настоящей карте, используется с учетом поэтапной подготовки и принятия фрагментов карт градостроительного зонирования.</w:t>
      </w:r>
    </w:p>
    <w:p w:rsidR="003866E2" w:rsidRPr="003866E2" w:rsidRDefault="003866E2" w:rsidP="003866E2">
      <w:pPr>
        <w:tabs>
          <w:tab w:val="left" w:pos="720"/>
        </w:tabs>
        <w:spacing w:after="0" w:line="240" w:lineRule="auto"/>
        <w:ind w:right="-6" w:firstLine="540"/>
        <w:jc w:val="both"/>
        <w:rPr>
          <w:rFonts w:ascii="Times New Roman" w:hAnsi="Times New Roman"/>
          <w:b/>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81" w:name="_Toc515436786"/>
      <w:bookmarkStart w:id="82" w:name="_Toc63929654"/>
      <w:r w:rsidRPr="003866E2">
        <w:rPr>
          <w:rFonts w:ascii="Times New Roman" w:hAnsi="Times New Roman"/>
          <w:b/>
          <w:bCs/>
          <w:sz w:val="24"/>
          <w:szCs w:val="24"/>
          <w:lang w:eastAsia="ru-RU"/>
        </w:rPr>
        <w:t>Глава 2. Карта градостроительного зонирования. Зоны с особыми условиями использования территории.</w:t>
      </w:r>
      <w:bookmarkEnd w:id="81"/>
      <w:bookmarkEnd w:id="82"/>
    </w:p>
    <w:p w:rsidR="003866E2" w:rsidRPr="003866E2" w:rsidRDefault="003866E2" w:rsidP="003866E2">
      <w:pPr>
        <w:pStyle w:val="ConsPlusNormal"/>
        <w:ind w:firstLine="540"/>
        <w:jc w:val="both"/>
        <w:rPr>
          <w:rFonts w:ascii="Times New Roman" w:hAnsi="Times New Roman"/>
          <w:sz w:val="24"/>
          <w:szCs w:val="24"/>
        </w:rPr>
      </w:pPr>
    </w:p>
    <w:p w:rsidR="003866E2" w:rsidRPr="003866E2" w:rsidRDefault="003866E2" w:rsidP="003866E2">
      <w:pPr>
        <w:pStyle w:val="ConsPlusNormal"/>
        <w:ind w:firstLine="540"/>
        <w:jc w:val="both"/>
        <w:rPr>
          <w:rFonts w:ascii="Times New Roman" w:hAnsi="Times New Roman"/>
          <w:sz w:val="24"/>
          <w:szCs w:val="24"/>
        </w:rPr>
      </w:pPr>
      <w:r w:rsidRPr="003866E2">
        <w:rPr>
          <w:rFonts w:ascii="Times New Roman" w:hAnsi="Times New Roman"/>
          <w:sz w:val="24"/>
          <w:szCs w:val="24"/>
        </w:rPr>
        <w:t xml:space="preserve">Карта зон с особыми условиями использования территорий является составной графической частью настоящих Правил, на которой отображаются границы зон с особыми условиями использования территорий. Информация, отраженная на настоящей карте, содержит: </w:t>
      </w:r>
    </w:p>
    <w:p w:rsidR="003866E2" w:rsidRPr="003866E2" w:rsidRDefault="003866E2" w:rsidP="003866E2">
      <w:pPr>
        <w:pStyle w:val="a1"/>
        <w:numPr>
          <w:ilvl w:val="0"/>
          <w:numId w:val="9"/>
        </w:numPr>
        <w:rPr>
          <w:b w:val="0"/>
          <w:sz w:val="24"/>
          <w:szCs w:val="24"/>
        </w:rPr>
      </w:pPr>
      <w:r w:rsidRPr="003866E2">
        <w:rPr>
          <w:b w:val="0"/>
          <w:sz w:val="24"/>
          <w:szCs w:val="24"/>
        </w:rPr>
        <w:t>санитарно-защитные зоны скотомогильников;</w:t>
      </w:r>
    </w:p>
    <w:p w:rsidR="003866E2" w:rsidRPr="003866E2" w:rsidRDefault="003866E2" w:rsidP="003866E2">
      <w:pPr>
        <w:numPr>
          <w:ilvl w:val="0"/>
          <w:numId w:val="9"/>
        </w:numPr>
        <w:spacing w:after="0" w:line="240" w:lineRule="auto"/>
        <w:jc w:val="both"/>
        <w:rPr>
          <w:sz w:val="24"/>
          <w:szCs w:val="24"/>
        </w:rPr>
      </w:pPr>
      <w:r w:rsidRPr="003866E2">
        <w:rPr>
          <w:rFonts w:ascii="Times New Roman" w:hAnsi="Times New Roman"/>
          <w:sz w:val="24"/>
          <w:szCs w:val="24"/>
          <w:lang w:eastAsia="ru-RU"/>
        </w:rPr>
        <w:t>санитарно-защитные зоны кладбищ</w:t>
      </w:r>
    </w:p>
    <w:p w:rsidR="003866E2" w:rsidRPr="003866E2" w:rsidRDefault="003866E2" w:rsidP="003866E2">
      <w:pPr>
        <w:numPr>
          <w:ilvl w:val="0"/>
          <w:numId w:val="9"/>
        </w:numPr>
        <w:spacing w:after="0"/>
        <w:rPr>
          <w:rFonts w:ascii="Times New Roman" w:hAnsi="Times New Roman"/>
          <w:sz w:val="24"/>
          <w:szCs w:val="24"/>
          <w:lang w:eastAsia="ru-RU"/>
        </w:rPr>
      </w:pPr>
      <w:r w:rsidRPr="003866E2">
        <w:rPr>
          <w:rFonts w:ascii="Times New Roman" w:hAnsi="Times New Roman"/>
          <w:sz w:val="24"/>
          <w:szCs w:val="24"/>
          <w:lang w:eastAsia="ru-RU"/>
        </w:rPr>
        <w:t>санитарные разрывы автомобильных дорог</w:t>
      </w:r>
    </w:p>
    <w:p w:rsidR="003866E2" w:rsidRPr="003866E2" w:rsidRDefault="003866E2" w:rsidP="003866E2">
      <w:pPr>
        <w:pStyle w:val="a1"/>
        <w:numPr>
          <w:ilvl w:val="0"/>
          <w:numId w:val="9"/>
        </w:numPr>
        <w:rPr>
          <w:b w:val="0"/>
          <w:sz w:val="24"/>
          <w:szCs w:val="24"/>
        </w:rPr>
      </w:pPr>
      <w:r w:rsidRPr="003866E2">
        <w:rPr>
          <w:b w:val="0"/>
          <w:sz w:val="24"/>
          <w:szCs w:val="24"/>
        </w:rPr>
        <w:t>зоны минимально-допустимых расстояний и охранные зоны промыслового</w:t>
      </w:r>
      <w:r w:rsidRPr="003866E2">
        <w:rPr>
          <w:sz w:val="24"/>
          <w:szCs w:val="24"/>
        </w:rPr>
        <w:t xml:space="preserve"> </w:t>
      </w:r>
      <w:r w:rsidRPr="003866E2">
        <w:rPr>
          <w:b w:val="0"/>
          <w:sz w:val="24"/>
          <w:szCs w:val="24"/>
        </w:rPr>
        <w:t>трубопроводного транспорта;</w:t>
      </w:r>
    </w:p>
    <w:p w:rsidR="003866E2" w:rsidRPr="003866E2" w:rsidRDefault="003866E2" w:rsidP="003866E2">
      <w:pPr>
        <w:pStyle w:val="a1"/>
        <w:numPr>
          <w:ilvl w:val="0"/>
          <w:numId w:val="9"/>
        </w:numPr>
        <w:rPr>
          <w:b w:val="0"/>
          <w:sz w:val="24"/>
          <w:szCs w:val="24"/>
        </w:rPr>
      </w:pPr>
      <w:r w:rsidRPr="003866E2">
        <w:rPr>
          <w:b w:val="0"/>
          <w:sz w:val="24"/>
          <w:szCs w:val="24"/>
        </w:rPr>
        <w:t>охранные зоны инженерных объектов и сооружений;</w:t>
      </w:r>
    </w:p>
    <w:p w:rsidR="003866E2" w:rsidRPr="003866E2" w:rsidRDefault="003866E2" w:rsidP="003866E2">
      <w:pPr>
        <w:pStyle w:val="a1"/>
        <w:numPr>
          <w:ilvl w:val="0"/>
          <w:numId w:val="9"/>
        </w:numPr>
        <w:rPr>
          <w:b w:val="0"/>
          <w:sz w:val="24"/>
          <w:szCs w:val="24"/>
        </w:rPr>
      </w:pPr>
      <w:r w:rsidRPr="003866E2">
        <w:rPr>
          <w:b w:val="0"/>
          <w:sz w:val="24"/>
          <w:szCs w:val="24"/>
        </w:rPr>
        <w:t>охранные зон линий электропередачи;</w:t>
      </w:r>
    </w:p>
    <w:p w:rsidR="003866E2" w:rsidRPr="003866E2" w:rsidRDefault="003866E2" w:rsidP="003866E2">
      <w:pPr>
        <w:pStyle w:val="a1"/>
        <w:numPr>
          <w:ilvl w:val="0"/>
          <w:numId w:val="9"/>
        </w:numPr>
        <w:rPr>
          <w:b w:val="0"/>
          <w:sz w:val="24"/>
          <w:szCs w:val="24"/>
        </w:rPr>
      </w:pPr>
      <w:proofErr w:type="spellStart"/>
      <w:r w:rsidRPr="003866E2">
        <w:rPr>
          <w:b w:val="0"/>
          <w:sz w:val="24"/>
          <w:szCs w:val="24"/>
        </w:rPr>
        <w:t>водоохранные</w:t>
      </w:r>
      <w:proofErr w:type="spellEnd"/>
      <w:r w:rsidRPr="003866E2">
        <w:rPr>
          <w:b w:val="0"/>
          <w:sz w:val="24"/>
          <w:szCs w:val="24"/>
        </w:rPr>
        <w:t xml:space="preserve"> зоны поверхностных водных объектов;</w:t>
      </w:r>
    </w:p>
    <w:p w:rsidR="003866E2" w:rsidRPr="003866E2" w:rsidRDefault="003866E2" w:rsidP="003866E2">
      <w:pPr>
        <w:pStyle w:val="a1"/>
        <w:numPr>
          <w:ilvl w:val="0"/>
          <w:numId w:val="9"/>
        </w:numPr>
        <w:rPr>
          <w:b w:val="0"/>
          <w:sz w:val="24"/>
          <w:szCs w:val="24"/>
        </w:rPr>
      </w:pPr>
      <w:r w:rsidRPr="003866E2">
        <w:rPr>
          <w:b w:val="0"/>
          <w:sz w:val="24"/>
          <w:szCs w:val="24"/>
        </w:rPr>
        <w:t>прибрежные защитные полосы поверхностных водных объектов;</w:t>
      </w:r>
    </w:p>
    <w:p w:rsidR="003866E2" w:rsidRPr="003866E2" w:rsidRDefault="003866E2" w:rsidP="003866E2">
      <w:pPr>
        <w:pStyle w:val="a1"/>
        <w:numPr>
          <w:ilvl w:val="0"/>
          <w:numId w:val="9"/>
        </w:numPr>
        <w:rPr>
          <w:b w:val="0"/>
          <w:sz w:val="24"/>
          <w:szCs w:val="24"/>
        </w:rPr>
      </w:pPr>
      <w:r w:rsidRPr="003866E2">
        <w:rPr>
          <w:b w:val="0"/>
          <w:sz w:val="24"/>
          <w:szCs w:val="24"/>
        </w:rPr>
        <w:t>береговые полосы поверхностных водных объектов;</w:t>
      </w:r>
    </w:p>
    <w:p w:rsidR="003866E2" w:rsidRPr="003866E2" w:rsidRDefault="003866E2" w:rsidP="003866E2">
      <w:pPr>
        <w:pStyle w:val="a1"/>
        <w:numPr>
          <w:ilvl w:val="0"/>
          <w:numId w:val="9"/>
        </w:numPr>
        <w:rPr>
          <w:b w:val="0"/>
          <w:sz w:val="24"/>
          <w:szCs w:val="24"/>
        </w:rPr>
      </w:pPr>
      <w:r w:rsidRPr="003866E2">
        <w:rPr>
          <w:b w:val="0"/>
          <w:sz w:val="24"/>
          <w:szCs w:val="24"/>
        </w:rPr>
        <w:t>зоны санитарной охраны источников питьевого водоснабжения;</w:t>
      </w:r>
    </w:p>
    <w:p w:rsidR="003866E2" w:rsidRPr="003866E2" w:rsidRDefault="003866E2" w:rsidP="003866E2">
      <w:pPr>
        <w:numPr>
          <w:ilvl w:val="0"/>
          <w:numId w:val="9"/>
        </w:numPr>
        <w:spacing w:after="0" w:line="240" w:lineRule="auto"/>
        <w:jc w:val="both"/>
        <w:rPr>
          <w:rFonts w:ascii="Times New Roman" w:hAnsi="Times New Roman"/>
          <w:sz w:val="24"/>
          <w:szCs w:val="24"/>
        </w:rPr>
      </w:pPr>
      <w:r w:rsidRPr="003866E2">
        <w:rPr>
          <w:rFonts w:ascii="Times New Roman" w:hAnsi="Times New Roman"/>
          <w:sz w:val="24"/>
          <w:szCs w:val="24"/>
        </w:rPr>
        <w:t>природных ограничений;</w:t>
      </w:r>
    </w:p>
    <w:p w:rsidR="003866E2" w:rsidRPr="003866E2" w:rsidRDefault="003866E2" w:rsidP="003866E2">
      <w:pPr>
        <w:numPr>
          <w:ilvl w:val="0"/>
          <w:numId w:val="9"/>
        </w:numPr>
        <w:spacing w:after="0" w:line="240" w:lineRule="auto"/>
        <w:jc w:val="both"/>
        <w:rPr>
          <w:rFonts w:ascii="Times New Roman" w:hAnsi="Times New Roman"/>
          <w:sz w:val="24"/>
          <w:szCs w:val="24"/>
        </w:rPr>
      </w:pPr>
      <w:r w:rsidRPr="003866E2">
        <w:rPr>
          <w:rFonts w:ascii="Times New Roman" w:hAnsi="Times New Roman"/>
          <w:sz w:val="24"/>
          <w:szCs w:val="24"/>
        </w:rPr>
        <w:t>границы месторождений полезных ископаемых.</w:t>
      </w:r>
    </w:p>
    <w:p w:rsidR="003866E2" w:rsidRPr="003866E2" w:rsidRDefault="003866E2" w:rsidP="003866E2">
      <w:pPr>
        <w:spacing w:after="0" w:line="240" w:lineRule="auto"/>
        <w:ind w:left="900"/>
        <w:jc w:val="both"/>
        <w:rPr>
          <w:rFonts w:ascii="Times New Roman" w:hAnsi="Times New Roman"/>
          <w:sz w:val="24"/>
          <w:szCs w:val="24"/>
        </w:rPr>
      </w:pPr>
    </w:p>
    <w:p w:rsidR="003866E2" w:rsidRPr="003866E2" w:rsidRDefault="003866E2" w:rsidP="003866E2">
      <w:pPr>
        <w:spacing w:after="0" w:line="240" w:lineRule="auto"/>
        <w:jc w:val="both"/>
        <w:rPr>
          <w:rFonts w:ascii="Times New Roman" w:hAnsi="Times New Roman"/>
          <w:sz w:val="24"/>
          <w:szCs w:val="24"/>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83" w:name="_Toc515436787"/>
      <w:bookmarkStart w:id="84" w:name="_Toc63929655"/>
      <w:r w:rsidRPr="003866E2">
        <w:rPr>
          <w:rFonts w:ascii="Times New Roman" w:hAnsi="Times New Roman"/>
          <w:b/>
          <w:bCs/>
          <w:sz w:val="24"/>
          <w:szCs w:val="24"/>
          <w:lang w:eastAsia="ru-RU"/>
        </w:rPr>
        <w:t xml:space="preserve">Статья 2. </w:t>
      </w:r>
      <w:bookmarkEnd w:id="83"/>
      <w:r w:rsidRPr="003866E2">
        <w:rPr>
          <w:rFonts w:ascii="Times New Roman" w:hAnsi="Times New Roman"/>
          <w:b/>
          <w:bCs/>
          <w:sz w:val="24"/>
          <w:szCs w:val="24"/>
          <w:lang w:eastAsia="ru-RU"/>
        </w:rPr>
        <w:t>Карта градостроительного зонирования. Зоны с особыми условиями использования территории.</w:t>
      </w:r>
      <w:bookmarkEnd w:id="84"/>
    </w:p>
    <w:p w:rsidR="003866E2" w:rsidRPr="003866E2" w:rsidRDefault="003866E2" w:rsidP="003866E2">
      <w:pPr>
        <w:pStyle w:val="ConsPlusNormal"/>
        <w:ind w:firstLine="540"/>
        <w:jc w:val="both"/>
        <w:rPr>
          <w:rFonts w:ascii="Times New Roman" w:hAnsi="Times New Roman"/>
          <w:sz w:val="24"/>
          <w:szCs w:val="24"/>
        </w:rPr>
      </w:pPr>
    </w:p>
    <w:p w:rsidR="003866E2" w:rsidRPr="003866E2" w:rsidRDefault="003866E2" w:rsidP="003866E2">
      <w:pPr>
        <w:pStyle w:val="ConsPlusNormal"/>
        <w:ind w:firstLine="540"/>
        <w:jc w:val="both"/>
        <w:rPr>
          <w:rFonts w:ascii="Times New Roman" w:hAnsi="Times New Roman"/>
          <w:sz w:val="24"/>
          <w:szCs w:val="24"/>
        </w:rPr>
      </w:pPr>
      <w:r w:rsidRPr="003866E2">
        <w:rPr>
          <w:rFonts w:ascii="Times New Roman" w:hAnsi="Times New Roman"/>
          <w:sz w:val="24"/>
          <w:szCs w:val="24"/>
        </w:rPr>
        <w:t>Приложение 2 «</w:t>
      </w:r>
      <w:r w:rsidRPr="003866E2">
        <w:rPr>
          <w:rFonts w:ascii="Times New Roman" w:hAnsi="Times New Roman"/>
          <w:bCs/>
          <w:sz w:val="24"/>
          <w:szCs w:val="24"/>
        </w:rPr>
        <w:t>Карта градостроительного зонирования. Зоны с особыми условиями использования территории</w:t>
      </w:r>
      <w:r w:rsidRPr="003866E2">
        <w:rPr>
          <w:rFonts w:ascii="Times New Roman" w:hAnsi="Times New Roman"/>
          <w:sz w:val="24"/>
          <w:szCs w:val="24"/>
        </w:rPr>
        <w:t>», на которой отображены:</w:t>
      </w:r>
    </w:p>
    <w:p w:rsidR="003866E2" w:rsidRPr="003866E2" w:rsidRDefault="003866E2" w:rsidP="003866E2">
      <w:pPr>
        <w:pStyle w:val="ConsPlusNormal"/>
        <w:ind w:firstLine="540"/>
        <w:jc w:val="both"/>
        <w:rPr>
          <w:rFonts w:ascii="Times New Roman" w:hAnsi="Times New Roman"/>
          <w:sz w:val="24"/>
          <w:szCs w:val="24"/>
        </w:rPr>
      </w:pPr>
    </w:p>
    <w:p w:rsidR="003866E2" w:rsidRPr="003866E2" w:rsidRDefault="003866E2" w:rsidP="003866E2">
      <w:pPr>
        <w:numPr>
          <w:ilvl w:val="0"/>
          <w:numId w:val="10"/>
        </w:numPr>
        <w:tabs>
          <w:tab w:val="num" w:pos="0"/>
          <w:tab w:val="left" w:pos="900"/>
        </w:tabs>
        <w:spacing w:after="0" w:line="240" w:lineRule="auto"/>
        <w:ind w:left="0" w:firstLine="540"/>
        <w:jc w:val="both"/>
        <w:rPr>
          <w:rFonts w:ascii="Times New Roman" w:hAnsi="Times New Roman"/>
          <w:sz w:val="24"/>
          <w:szCs w:val="24"/>
        </w:rPr>
      </w:pPr>
      <w:r w:rsidRPr="003866E2">
        <w:rPr>
          <w:rFonts w:ascii="Times New Roman" w:hAnsi="Times New Roman"/>
          <w:sz w:val="24"/>
          <w:szCs w:val="24"/>
        </w:rPr>
        <w:t>Санитарно-защитные зоны производственных объектов и иных объектов, определенные в соответствии с СанПиНом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25.09.2007 г. №74 (с изм. от 25.04.2014 г.)), а также проектами расчетных санитарно-защитных зон.</w:t>
      </w:r>
    </w:p>
    <w:p w:rsidR="003866E2" w:rsidRPr="003866E2" w:rsidRDefault="003866E2" w:rsidP="003866E2">
      <w:pPr>
        <w:numPr>
          <w:ilvl w:val="0"/>
          <w:numId w:val="10"/>
        </w:numPr>
        <w:tabs>
          <w:tab w:val="clear" w:pos="2346"/>
          <w:tab w:val="left" w:pos="851"/>
        </w:tabs>
        <w:spacing w:after="0" w:line="240" w:lineRule="auto"/>
        <w:ind w:left="0" w:firstLine="567"/>
        <w:jc w:val="both"/>
        <w:rPr>
          <w:rFonts w:ascii="Times New Roman" w:hAnsi="Times New Roman"/>
          <w:sz w:val="24"/>
          <w:szCs w:val="24"/>
        </w:rPr>
      </w:pPr>
      <w:r w:rsidRPr="003866E2">
        <w:rPr>
          <w:rFonts w:ascii="Times New Roman" w:hAnsi="Times New Roman"/>
          <w:sz w:val="24"/>
          <w:szCs w:val="24"/>
        </w:rPr>
        <w:t>Санитарно-защитные зоны кладбищ определены в соответствии с СанПиНом 2.2.1/2.1.1.1200-03 п. 7.1.12 кл.5 п.3</w:t>
      </w:r>
    </w:p>
    <w:p w:rsidR="003866E2" w:rsidRPr="003866E2" w:rsidRDefault="003866E2" w:rsidP="003866E2">
      <w:pPr>
        <w:numPr>
          <w:ilvl w:val="0"/>
          <w:numId w:val="10"/>
        </w:numPr>
        <w:tabs>
          <w:tab w:val="clear" w:pos="2346"/>
          <w:tab w:val="num" w:pos="786"/>
          <w:tab w:val="left" w:pos="993"/>
        </w:tabs>
        <w:autoSpaceDE w:val="0"/>
        <w:autoSpaceDN w:val="0"/>
        <w:adjustRightInd w:val="0"/>
        <w:spacing w:after="0" w:line="240" w:lineRule="auto"/>
        <w:ind w:left="0" w:firstLine="540"/>
        <w:jc w:val="both"/>
        <w:rPr>
          <w:rFonts w:ascii="Times New Roman" w:hAnsi="Times New Roman"/>
          <w:sz w:val="24"/>
          <w:szCs w:val="24"/>
        </w:rPr>
      </w:pPr>
      <w:r w:rsidRPr="003866E2">
        <w:rPr>
          <w:rFonts w:ascii="Times New Roman" w:hAnsi="Times New Roman"/>
          <w:sz w:val="24"/>
          <w:szCs w:val="24"/>
        </w:rPr>
        <w:lastRenderedPageBreak/>
        <w:t>Санитарно-защитные зоны скотомогильников, определенные в соответствии с СанПиНом 2.2.1/2.1.1.1200-03 «Санитарно-защитные зоны и санитарная классификация предприятий, сооружений и иных объектов» (утв. постановлением Главного государственного санитарного врача РФ от 25.09.2007 г. №74 (с изм. от 25.04.2014 г.)) и Ветеринарно-санитарными правилами сбора, утилизации и уничтожения биологических отходов, утвержденными Минсельхозпродом РФ 04.12.1995 г. № 13-7-2/469.</w:t>
      </w:r>
    </w:p>
    <w:p w:rsidR="003866E2" w:rsidRPr="003866E2" w:rsidRDefault="003866E2" w:rsidP="003866E2">
      <w:pPr>
        <w:numPr>
          <w:ilvl w:val="0"/>
          <w:numId w:val="10"/>
        </w:numPr>
        <w:tabs>
          <w:tab w:val="clear" w:pos="2346"/>
          <w:tab w:val="left" w:pos="900"/>
          <w:tab w:val="num" w:pos="2127"/>
        </w:tabs>
        <w:spacing w:after="0" w:line="240" w:lineRule="auto"/>
        <w:ind w:left="0" w:firstLine="567"/>
        <w:jc w:val="both"/>
        <w:rPr>
          <w:rFonts w:ascii="Times New Roman" w:hAnsi="Times New Roman"/>
          <w:sz w:val="24"/>
          <w:szCs w:val="24"/>
        </w:rPr>
      </w:pPr>
      <w:r w:rsidRPr="003866E2">
        <w:rPr>
          <w:rFonts w:ascii="Times New Roman" w:hAnsi="Times New Roman"/>
          <w:sz w:val="24"/>
          <w:szCs w:val="24"/>
        </w:rPr>
        <w:t>Зоны минимально-допустимых расстояний от магистральных трубопроводов, определенные в соответствии с СП 36.13330.2012 «СНиП 2.05.06-85*. Магистральные трубопроводы». Актуализированная редакция СНиП 2.05.06-85* (утв. приказом Федерального агентства по строительству и жилищно-коммунальному хозяйству от 25.12.2012 г. № 108/ГС).</w:t>
      </w:r>
    </w:p>
    <w:p w:rsidR="003866E2" w:rsidRPr="003866E2" w:rsidRDefault="003866E2" w:rsidP="003866E2">
      <w:pPr>
        <w:numPr>
          <w:ilvl w:val="0"/>
          <w:numId w:val="10"/>
        </w:numPr>
        <w:tabs>
          <w:tab w:val="num" w:pos="0"/>
          <w:tab w:val="left" w:pos="900"/>
        </w:tabs>
        <w:spacing w:after="0" w:line="240" w:lineRule="auto"/>
        <w:ind w:left="0" w:firstLine="540"/>
        <w:jc w:val="both"/>
        <w:rPr>
          <w:rFonts w:ascii="Times New Roman" w:eastAsia="Times New Roman" w:hAnsi="Times New Roman"/>
          <w:sz w:val="20"/>
          <w:szCs w:val="20"/>
          <w:lang w:eastAsia="ru-RU"/>
        </w:rPr>
      </w:pPr>
      <w:r w:rsidRPr="003866E2">
        <w:rPr>
          <w:rFonts w:ascii="Times New Roman" w:hAnsi="Times New Roman"/>
          <w:sz w:val="24"/>
          <w:szCs w:val="24"/>
        </w:rPr>
        <w:t>Охранные зоны магистральных трубопроводов, определенные в соответствии с Правилами охраны магистральных трубопроводов (утв. Постановлением Госгортехнадзора России от 22 апреля 1992 г. №9)</w:t>
      </w:r>
      <w:r w:rsidRPr="003866E2">
        <w:rPr>
          <w:rFonts w:ascii="Times New Roman" w:eastAsia="Times New Roman" w:hAnsi="Times New Roman"/>
          <w:sz w:val="24"/>
          <w:szCs w:val="24"/>
          <w:lang w:eastAsia="ru-RU"/>
        </w:rPr>
        <w:t xml:space="preserve"> и «Порядком использования земель в охранных зонах трубопроводов» (утв. Постановлением кабинета Министров Республики Татарстан от 20.08.2007 г. № 395).</w:t>
      </w:r>
    </w:p>
    <w:p w:rsidR="003866E2" w:rsidRPr="003866E2" w:rsidRDefault="003866E2" w:rsidP="003866E2">
      <w:pPr>
        <w:numPr>
          <w:ilvl w:val="0"/>
          <w:numId w:val="10"/>
        </w:numPr>
        <w:tabs>
          <w:tab w:val="clear" w:pos="2346"/>
          <w:tab w:val="num" w:pos="1080"/>
        </w:tabs>
        <w:autoSpaceDE w:val="0"/>
        <w:autoSpaceDN w:val="0"/>
        <w:adjustRightInd w:val="0"/>
        <w:spacing w:after="0" w:line="240" w:lineRule="auto"/>
        <w:ind w:left="0" w:firstLine="567"/>
        <w:jc w:val="both"/>
        <w:rPr>
          <w:rFonts w:ascii="Times New Roman" w:hAnsi="Times New Roman"/>
          <w:sz w:val="24"/>
          <w:szCs w:val="24"/>
        </w:rPr>
      </w:pPr>
      <w:r w:rsidRPr="003866E2">
        <w:rPr>
          <w:rFonts w:ascii="Times New Roman" w:eastAsia="Times New Roman" w:hAnsi="Times New Roman"/>
          <w:sz w:val="24"/>
          <w:szCs w:val="24"/>
          <w:lang w:eastAsia="ru-RU"/>
        </w:rPr>
        <w:t xml:space="preserve">Охранные зоны линий электропередачи, </w:t>
      </w:r>
      <w:r w:rsidRPr="003866E2">
        <w:rPr>
          <w:rFonts w:ascii="Times New Roman" w:hAnsi="Times New Roman"/>
          <w:sz w:val="24"/>
          <w:szCs w:val="24"/>
        </w:rPr>
        <w:t>определенные</w:t>
      </w:r>
      <w:r w:rsidRPr="003866E2">
        <w:rPr>
          <w:rFonts w:ascii="Times New Roman" w:eastAsia="Times New Roman" w:hAnsi="Times New Roman"/>
          <w:sz w:val="24"/>
          <w:szCs w:val="24"/>
          <w:lang w:eastAsia="ru-RU"/>
        </w:rPr>
        <w:t xml:space="preserve"> в соответствии с </w:t>
      </w:r>
      <w:r w:rsidRPr="003866E2">
        <w:rPr>
          <w:rFonts w:ascii="Times New Roman" w:hAnsi="Times New Roman"/>
          <w:sz w:val="24"/>
          <w:szCs w:val="24"/>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г. № 160). </w:t>
      </w:r>
    </w:p>
    <w:p w:rsidR="003866E2" w:rsidRPr="003866E2" w:rsidRDefault="003866E2" w:rsidP="003866E2">
      <w:pPr>
        <w:numPr>
          <w:ilvl w:val="0"/>
          <w:numId w:val="10"/>
        </w:numPr>
        <w:tabs>
          <w:tab w:val="num" w:pos="0"/>
          <w:tab w:val="left" w:pos="900"/>
        </w:tabs>
        <w:spacing w:after="0" w:line="240" w:lineRule="auto"/>
        <w:ind w:left="0" w:firstLine="540"/>
        <w:jc w:val="both"/>
        <w:rPr>
          <w:rFonts w:ascii="Times New Roman" w:hAnsi="Times New Roman"/>
          <w:sz w:val="24"/>
          <w:szCs w:val="24"/>
        </w:rPr>
      </w:pPr>
      <w:proofErr w:type="spellStart"/>
      <w:r w:rsidRPr="003866E2">
        <w:rPr>
          <w:rFonts w:ascii="Times New Roman" w:hAnsi="Times New Roman"/>
          <w:sz w:val="24"/>
          <w:szCs w:val="24"/>
        </w:rPr>
        <w:t>Водоохранные</w:t>
      </w:r>
      <w:proofErr w:type="spellEnd"/>
      <w:r w:rsidRPr="003866E2">
        <w:rPr>
          <w:rFonts w:ascii="Times New Roman" w:hAnsi="Times New Roman"/>
          <w:sz w:val="24"/>
          <w:szCs w:val="24"/>
        </w:rPr>
        <w:t xml:space="preserve"> зоны, прибрежные защитные и береговые полосы поверхностных водных объектов:</w:t>
      </w: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sz w:val="24"/>
          <w:szCs w:val="24"/>
          <w:lang w:eastAsia="en-US"/>
        </w:rPr>
        <w:t>- включенные в Государственный реестр водных объектов, который ведется в</w:t>
      </w:r>
      <w:r w:rsidRPr="003866E2">
        <w:rPr>
          <w:rFonts w:ascii="Times New Roman" w:hAnsi="Times New Roman"/>
          <w:sz w:val="24"/>
          <w:szCs w:val="24"/>
        </w:rPr>
        <w:t xml:space="preserve"> соответствии с Водным кодексом Российской Федерации;</w:t>
      </w: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sz w:val="24"/>
          <w:szCs w:val="24"/>
        </w:rPr>
        <w:t>- размеры которых определены статьями 6 и 65 Водного кодекса Российской Федерации.</w:t>
      </w:r>
    </w:p>
    <w:p w:rsidR="003866E2" w:rsidRPr="003866E2" w:rsidRDefault="003866E2" w:rsidP="003866E2">
      <w:pPr>
        <w:pStyle w:val="ConsPlusNormal"/>
        <w:numPr>
          <w:ilvl w:val="0"/>
          <w:numId w:val="10"/>
        </w:numPr>
        <w:tabs>
          <w:tab w:val="clear" w:pos="2346"/>
          <w:tab w:val="num" w:pos="900"/>
        </w:tabs>
        <w:ind w:left="0" w:firstLine="540"/>
        <w:jc w:val="both"/>
        <w:rPr>
          <w:rFonts w:ascii="Times New Roman" w:hAnsi="Times New Roman"/>
          <w:sz w:val="24"/>
          <w:szCs w:val="24"/>
        </w:rPr>
      </w:pPr>
      <w:r w:rsidRPr="003866E2">
        <w:rPr>
          <w:rFonts w:ascii="Times New Roman" w:hAnsi="Times New Roman"/>
          <w:sz w:val="24"/>
          <w:szCs w:val="24"/>
        </w:rPr>
        <w:t>Зоны санитарной охраны подземных источников водоснабжения, определенные в соответствии с СанПиНом 2.1.4.1110-02 «Зоны санитарной охраны источников водоснабжения и водопроводов питьевого назначения».</w:t>
      </w:r>
    </w:p>
    <w:p w:rsidR="003866E2" w:rsidRPr="003866E2" w:rsidRDefault="003866E2" w:rsidP="003866E2">
      <w:pPr>
        <w:pStyle w:val="ConsPlusNormal"/>
        <w:ind w:left="540" w:firstLine="0"/>
        <w:jc w:val="both"/>
        <w:rPr>
          <w:rFonts w:ascii="Times New Roman" w:hAnsi="Times New Roman"/>
          <w:sz w:val="24"/>
          <w:szCs w:val="24"/>
        </w:rPr>
      </w:pPr>
    </w:p>
    <w:p w:rsidR="003866E2" w:rsidRPr="003866E2" w:rsidRDefault="003866E2" w:rsidP="003866E2">
      <w:pPr>
        <w:keepNext/>
        <w:keepLines/>
        <w:spacing w:after="0" w:line="240" w:lineRule="auto"/>
        <w:ind w:firstLine="709"/>
        <w:jc w:val="center"/>
        <w:outlineLvl w:val="2"/>
        <w:rPr>
          <w:rFonts w:ascii="Times New Roman" w:hAnsi="Times New Roman"/>
          <w:b/>
          <w:bCs/>
          <w:sz w:val="24"/>
          <w:szCs w:val="24"/>
          <w:lang w:eastAsia="ru-RU"/>
        </w:rPr>
      </w:pPr>
      <w:bookmarkStart w:id="85" w:name="_Toc515436788"/>
      <w:bookmarkStart w:id="86" w:name="_Toc63929656"/>
      <w:r w:rsidRPr="003866E2">
        <w:rPr>
          <w:rFonts w:ascii="Times New Roman" w:hAnsi="Times New Roman"/>
          <w:b/>
          <w:bCs/>
          <w:sz w:val="24"/>
          <w:szCs w:val="24"/>
          <w:lang w:eastAsia="ru-RU"/>
        </w:rPr>
        <w:t>Статья 3. Карта зон действия ограничений по условиям охраны объектов культурного наследия</w:t>
      </w:r>
      <w:bookmarkEnd w:id="85"/>
      <w:bookmarkEnd w:id="86"/>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shd w:val="clear" w:color="auto" w:fill="FFFFFF"/>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На карте зон действия ограничений по условиям охраны объектов культурного наследия могут быть выделены зоны охраны объектов культурного наследия.</w:t>
      </w:r>
    </w:p>
    <w:p w:rsidR="003866E2" w:rsidRPr="003866E2" w:rsidRDefault="003866E2" w:rsidP="003866E2">
      <w:pPr>
        <w:shd w:val="clear" w:color="auto" w:fill="FFFFFF"/>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Границы зон действия ограничений по условиям охраны объектов культурного наследия фиксируются на соответствующих картах, которые по мере их разработки и придания им статуса официально утвержденных документов, включаются в настоящие Правила в порядке внесения в них изменений</w:t>
      </w:r>
    </w:p>
    <w:p w:rsidR="003866E2" w:rsidRPr="003866E2" w:rsidRDefault="003866E2" w:rsidP="003866E2">
      <w:pPr>
        <w:shd w:val="clear" w:color="auto" w:fill="FFFFFF"/>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shd w:val="clear" w:color="auto" w:fill="FFFFFF"/>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shd w:val="clear" w:color="auto" w:fill="FFFFFF"/>
        <w:tabs>
          <w:tab w:val="left" w:pos="720"/>
        </w:tabs>
        <w:spacing w:after="0" w:line="240" w:lineRule="auto"/>
        <w:ind w:right="-6" w:firstLine="540"/>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center"/>
        <w:outlineLvl w:val="0"/>
        <w:rPr>
          <w:rFonts w:ascii="Times New Roman" w:hAnsi="Times New Roman"/>
          <w:b/>
          <w:bCs/>
          <w:sz w:val="24"/>
          <w:szCs w:val="24"/>
          <w:lang w:eastAsia="ru-RU"/>
        </w:rPr>
      </w:pPr>
      <w:bookmarkStart w:id="87" w:name="_Toc515436789"/>
      <w:bookmarkStart w:id="88" w:name="_Toc63929657"/>
      <w:r w:rsidRPr="003866E2">
        <w:rPr>
          <w:rFonts w:ascii="Times New Roman" w:hAnsi="Times New Roman"/>
          <w:b/>
          <w:bCs/>
          <w:sz w:val="24"/>
          <w:szCs w:val="24"/>
          <w:lang w:eastAsia="ru-RU"/>
        </w:rPr>
        <w:br w:type="page"/>
      </w:r>
      <w:r w:rsidRPr="003866E2">
        <w:rPr>
          <w:rFonts w:ascii="Times New Roman" w:hAnsi="Times New Roman"/>
          <w:b/>
          <w:bCs/>
          <w:sz w:val="24"/>
          <w:szCs w:val="24"/>
          <w:lang w:eastAsia="ru-RU"/>
        </w:rPr>
        <w:lastRenderedPageBreak/>
        <w:t>ЧАСТЬ II. ГРАДОСТРОИТЕЛЬНЫЕ РЕГЛАМЕНТЫ</w:t>
      </w:r>
      <w:bookmarkEnd w:id="87"/>
      <w:bookmarkEnd w:id="88"/>
    </w:p>
    <w:p w:rsidR="003866E2" w:rsidRPr="003866E2" w:rsidRDefault="003866E2" w:rsidP="003866E2">
      <w:pPr>
        <w:spacing w:after="0" w:line="240" w:lineRule="auto"/>
        <w:ind w:firstLine="567"/>
        <w:jc w:val="center"/>
        <w:rPr>
          <w:rFonts w:ascii="Times New Roman" w:hAnsi="Times New Roman"/>
          <w:b/>
          <w:bCs/>
          <w:sz w:val="24"/>
          <w:szCs w:val="24"/>
          <w:lang w:eastAsia="ru-RU"/>
        </w:rPr>
      </w:pPr>
    </w:p>
    <w:p w:rsidR="003866E2" w:rsidRPr="003866E2" w:rsidRDefault="003866E2" w:rsidP="003866E2">
      <w:pPr>
        <w:keepNext/>
        <w:keepLines/>
        <w:spacing w:after="0" w:line="240" w:lineRule="auto"/>
        <w:ind w:firstLine="709"/>
        <w:jc w:val="center"/>
        <w:outlineLvl w:val="1"/>
        <w:rPr>
          <w:rFonts w:ascii="Times New Roman" w:hAnsi="Times New Roman"/>
          <w:b/>
          <w:bCs/>
          <w:sz w:val="24"/>
          <w:szCs w:val="24"/>
          <w:lang w:eastAsia="ru-RU"/>
        </w:rPr>
      </w:pPr>
      <w:bookmarkStart w:id="89" w:name="_Toc515436790"/>
      <w:bookmarkStart w:id="90" w:name="_Toc63929658"/>
      <w:r w:rsidRPr="003866E2">
        <w:rPr>
          <w:rFonts w:ascii="Times New Roman" w:hAnsi="Times New Roman"/>
          <w:b/>
          <w:bCs/>
          <w:sz w:val="24"/>
          <w:szCs w:val="24"/>
          <w:lang w:eastAsia="ru-RU"/>
        </w:rPr>
        <w:t>Глава 3. Градостроительные регламенты в части видов и параметров разрешенного использования недвижимости</w:t>
      </w:r>
      <w:bookmarkEnd w:id="89"/>
      <w:bookmarkEnd w:id="90"/>
    </w:p>
    <w:p w:rsidR="003866E2" w:rsidRPr="003866E2" w:rsidRDefault="003866E2" w:rsidP="003866E2">
      <w:pPr>
        <w:keepNext/>
        <w:keepLines/>
        <w:spacing w:after="0" w:line="240" w:lineRule="auto"/>
        <w:ind w:firstLine="709"/>
        <w:jc w:val="center"/>
        <w:outlineLvl w:val="2"/>
        <w:rPr>
          <w:rFonts w:ascii="Times New Roman" w:hAnsi="Times New Roman"/>
          <w:b/>
          <w:bCs/>
          <w:snapToGrid w:val="0"/>
          <w:sz w:val="24"/>
          <w:szCs w:val="24"/>
          <w:lang w:eastAsia="ru-RU"/>
        </w:rPr>
      </w:pPr>
      <w:bookmarkStart w:id="91" w:name="_Toc515436791"/>
      <w:bookmarkStart w:id="92" w:name="_Toc63929659"/>
      <w:r w:rsidRPr="003866E2">
        <w:rPr>
          <w:rFonts w:ascii="Times New Roman" w:hAnsi="Times New Roman"/>
          <w:b/>
          <w:bCs/>
          <w:snapToGrid w:val="0"/>
          <w:sz w:val="24"/>
          <w:szCs w:val="24"/>
          <w:lang w:eastAsia="ru-RU"/>
        </w:rPr>
        <w:t>Статья 4. Виды зон, обозначенных на карте градостроительного зонирования, и виды разрешенного использования недвижимости</w:t>
      </w:r>
      <w:bookmarkEnd w:id="91"/>
      <w:bookmarkEnd w:id="92"/>
    </w:p>
    <w:p w:rsidR="003866E2" w:rsidRPr="003866E2" w:rsidRDefault="003866E2" w:rsidP="003866E2">
      <w:pPr>
        <w:spacing w:after="0" w:line="240" w:lineRule="auto"/>
        <w:ind w:firstLine="567"/>
        <w:jc w:val="both"/>
        <w:rPr>
          <w:rFonts w:ascii="Times New Roman" w:hAnsi="Times New Roman"/>
          <w:snapToGrid w:val="0"/>
          <w:sz w:val="24"/>
          <w:szCs w:val="24"/>
        </w:rPr>
      </w:pPr>
    </w:p>
    <w:p w:rsidR="003866E2" w:rsidRPr="003866E2" w:rsidRDefault="003866E2" w:rsidP="003866E2">
      <w:pPr>
        <w:spacing w:after="0" w:line="240" w:lineRule="auto"/>
        <w:ind w:firstLine="567"/>
        <w:jc w:val="both"/>
        <w:rPr>
          <w:rFonts w:ascii="Times New Roman" w:hAnsi="Times New Roman"/>
          <w:sz w:val="24"/>
          <w:szCs w:val="24"/>
        </w:rPr>
      </w:pPr>
      <w:r w:rsidRPr="003866E2">
        <w:rPr>
          <w:rFonts w:ascii="Times New Roman" w:hAnsi="Times New Roman"/>
          <w:snapToGrid w:val="0"/>
          <w:sz w:val="24"/>
          <w:szCs w:val="24"/>
        </w:rPr>
        <w:t xml:space="preserve">На карте градостроительного зонирования </w:t>
      </w:r>
      <w:r w:rsidRPr="003866E2">
        <w:rPr>
          <w:rFonts w:ascii="Times New Roman" w:hAnsi="Times New Roman"/>
          <w:sz w:val="24"/>
          <w:szCs w:val="24"/>
        </w:rPr>
        <w:t>выделены следующие виды территориальных зон:</w:t>
      </w:r>
    </w:p>
    <w:p w:rsidR="003866E2" w:rsidRPr="003866E2" w:rsidRDefault="003866E2" w:rsidP="003866E2">
      <w:pPr>
        <w:spacing w:after="0" w:line="240" w:lineRule="auto"/>
        <w:ind w:firstLine="567"/>
        <w:jc w:val="both"/>
        <w:rPr>
          <w:rFonts w:ascii="Times New Roman" w:hAnsi="Times New Roman"/>
          <w:sz w:val="24"/>
          <w:szCs w:val="24"/>
        </w:rPr>
      </w:pPr>
    </w:p>
    <w:tbl>
      <w:tblPr>
        <w:tblW w:w="8624" w:type="dxa"/>
        <w:jc w:val="center"/>
        <w:tblLayout w:type="fixed"/>
        <w:tblLook w:val="0000" w:firstRow="0" w:lastRow="0" w:firstColumn="0" w:lastColumn="0" w:noHBand="0" w:noVBand="0"/>
      </w:tblPr>
      <w:tblGrid>
        <w:gridCol w:w="1762"/>
        <w:gridCol w:w="6862"/>
      </w:tblGrid>
      <w:tr w:rsidR="003866E2" w:rsidRPr="003866E2" w:rsidTr="00D55472">
        <w:trPr>
          <w:cantSplit/>
          <w:trHeight w:val="284"/>
          <w:jc w:val="center"/>
        </w:trPr>
        <w:tc>
          <w:tcPr>
            <w:tcW w:w="17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Обозначения</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 xml:space="preserve">Наименование </w:t>
            </w:r>
          </w:p>
        </w:tc>
      </w:tr>
      <w:tr w:rsidR="003866E2" w:rsidRPr="003866E2" w:rsidTr="00D55472">
        <w:trPr>
          <w:cantSplit/>
          <w:trHeight w:val="284"/>
          <w:jc w:val="center"/>
        </w:trPr>
        <w:tc>
          <w:tcPr>
            <w:tcW w:w="17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Ж1</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rPr>
                <w:rFonts w:ascii="Times New Roman" w:hAnsi="Times New Roman"/>
                <w:bCs/>
                <w:sz w:val="24"/>
                <w:szCs w:val="24"/>
              </w:rPr>
            </w:pPr>
            <w:r w:rsidRPr="003866E2">
              <w:rPr>
                <w:rFonts w:ascii="Times New Roman" w:hAnsi="Times New Roman"/>
                <w:bCs/>
                <w:sz w:val="24"/>
                <w:szCs w:val="24"/>
              </w:rPr>
              <w:t>Зона индивидуальной жилой застройки</w:t>
            </w:r>
          </w:p>
        </w:tc>
      </w:tr>
      <w:tr w:rsidR="003866E2" w:rsidRPr="003866E2" w:rsidTr="00D55472">
        <w:trPr>
          <w:cantSplit/>
          <w:trHeight w:val="284"/>
          <w:jc w:val="center"/>
        </w:trPr>
        <w:tc>
          <w:tcPr>
            <w:tcW w:w="17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Ж2</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rPr>
                <w:rFonts w:ascii="Times New Roman" w:hAnsi="Times New Roman"/>
                <w:bCs/>
                <w:sz w:val="24"/>
                <w:szCs w:val="24"/>
              </w:rPr>
            </w:pPr>
            <w:r w:rsidRPr="003866E2">
              <w:rPr>
                <w:rFonts w:ascii="Times New Roman" w:hAnsi="Times New Roman"/>
                <w:bCs/>
                <w:sz w:val="24"/>
                <w:szCs w:val="24"/>
              </w:rPr>
              <w:t>Зона малоэтажной жилой застройки</w:t>
            </w:r>
          </w:p>
        </w:tc>
      </w:tr>
      <w:tr w:rsidR="003866E2" w:rsidRPr="003866E2" w:rsidTr="00D55472">
        <w:trPr>
          <w:cantSplit/>
          <w:trHeight w:val="284"/>
          <w:jc w:val="center"/>
        </w:trPr>
        <w:tc>
          <w:tcPr>
            <w:tcW w:w="17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ОД</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rPr>
                <w:rFonts w:ascii="Times New Roman" w:hAnsi="Times New Roman"/>
                <w:bCs/>
                <w:sz w:val="24"/>
                <w:szCs w:val="24"/>
              </w:rPr>
            </w:pPr>
            <w:r w:rsidRPr="003866E2">
              <w:rPr>
                <w:rFonts w:ascii="Times New Roman" w:hAnsi="Times New Roman"/>
                <w:bCs/>
                <w:sz w:val="24"/>
                <w:szCs w:val="24"/>
              </w:rPr>
              <w:t xml:space="preserve">Многофункциональная общественно-деловая зона </w:t>
            </w:r>
          </w:p>
        </w:tc>
      </w:tr>
      <w:tr w:rsidR="003866E2" w:rsidRPr="003866E2" w:rsidTr="00D55472">
        <w:trPr>
          <w:cantSplit/>
          <w:trHeight w:val="284"/>
          <w:jc w:val="center"/>
        </w:trPr>
        <w:tc>
          <w:tcPr>
            <w:tcW w:w="17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И</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rPr>
                <w:rFonts w:ascii="Times New Roman" w:hAnsi="Times New Roman"/>
                <w:sz w:val="24"/>
                <w:szCs w:val="24"/>
              </w:rPr>
            </w:pPr>
            <w:r w:rsidRPr="003866E2">
              <w:rPr>
                <w:rFonts w:ascii="Times New Roman" w:hAnsi="Times New Roman"/>
                <w:sz w:val="24"/>
                <w:szCs w:val="24"/>
              </w:rPr>
              <w:t xml:space="preserve">Зона инженерной инфраструктуры </w:t>
            </w:r>
          </w:p>
        </w:tc>
      </w:tr>
      <w:tr w:rsidR="003866E2" w:rsidRPr="003866E2" w:rsidTr="00D55472">
        <w:trPr>
          <w:cantSplit/>
          <w:trHeight w:val="284"/>
          <w:jc w:val="center"/>
        </w:trPr>
        <w:tc>
          <w:tcPr>
            <w:tcW w:w="1762" w:type="dxa"/>
            <w:tcBorders>
              <w:top w:val="single" w:sz="4" w:space="0" w:color="auto"/>
              <w:left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СХ2</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rPr>
                <w:rFonts w:ascii="Times New Roman" w:hAnsi="Times New Roman"/>
                <w:bCs/>
                <w:sz w:val="24"/>
                <w:szCs w:val="24"/>
              </w:rPr>
            </w:pPr>
            <w:r w:rsidRPr="003866E2">
              <w:rPr>
                <w:rFonts w:ascii="Times New Roman" w:hAnsi="Times New Roman"/>
                <w:bCs/>
                <w:sz w:val="24"/>
                <w:szCs w:val="24"/>
              </w:rPr>
              <w:t>Зона объектов сельскохозяйственного назначения</w:t>
            </w:r>
          </w:p>
        </w:tc>
      </w:tr>
      <w:tr w:rsidR="003866E2" w:rsidRPr="003866E2" w:rsidTr="00D55472">
        <w:trPr>
          <w:cantSplit/>
          <w:trHeight w:val="284"/>
          <w:jc w:val="center"/>
        </w:trPr>
        <w:tc>
          <w:tcPr>
            <w:tcW w:w="17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Р2</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rPr>
                <w:rFonts w:ascii="Times New Roman" w:hAnsi="Times New Roman"/>
                <w:sz w:val="24"/>
                <w:szCs w:val="24"/>
              </w:rPr>
            </w:pPr>
            <w:r w:rsidRPr="003866E2">
              <w:rPr>
                <w:rFonts w:ascii="Times New Roman" w:hAnsi="Times New Roman"/>
                <w:sz w:val="24"/>
                <w:szCs w:val="24"/>
              </w:rPr>
              <w:t>Зона рекреационного назначения</w:t>
            </w:r>
          </w:p>
        </w:tc>
      </w:tr>
      <w:tr w:rsidR="003866E2" w:rsidRPr="003866E2" w:rsidTr="00D55472">
        <w:trPr>
          <w:cantSplit/>
          <w:trHeight w:val="284"/>
          <w:jc w:val="center"/>
        </w:trPr>
        <w:tc>
          <w:tcPr>
            <w:tcW w:w="17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СН1</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rPr>
                <w:rFonts w:ascii="Times New Roman" w:hAnsi="Times New Roman"/>
                <w:sz w:val="24"/>
                <w:szCs w:val="24"/>
              </w:rPr>
            </w:pPr>
            <w:r w:rsidRPr="003866E2">
              <w:rPr>
                <w:rFonts w:ascii="Times New Roman" w:hAnsi="Times New Roman"/>
                <w:sz w:val="24"/>
                <w:szCs w:val="24"/>
              </w:rPr>
              <w:t xml:space="preserve">Зона размещения кладбищ </w:t>
            </w:r>
          </w:p>
        </w:tc>
      </w:tr>
      <w:tr w:rsidR="003866E2" w:rsidRPr="003866E2" w:rsidTr="00D55472">
        <w:trPr>
          <w:cantSplit/>
          <w:trHeight w:val="284"/>
          <w:jc w:val="center"/>
        </w:trPr>
        <w:tc>
          <w:tcPr>
            <w:tcW w:w="17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bCs/>
                <w:sz w:val="24"/>
                <w:szCs w:val="24"/>
              </w:rPr>
            </w:pPr>
            <w:r w:rsidRPr="003866E2">
              <w:rPr>
                <w:rFonts w:ascii="Times New Roman" w:hAnsi="Times New Roman"/>
                <w:b/>
                <w:bCs/>
                <w:sz w:val="24"/>
                <w:szCs w:val="24"/>
              </w:rPr>
              <w:t>СН2</w:t>
            </w:r>
          </w:p>
        </w:tc>
        <w:tc>
          <w:tcPr>
            <w:tcW w:w="6862"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rPr>
                <w:rFonts w:ascii="Times New Roman" w:hAnsi="Times New Roman"/>
                <w:sz w:val="24"/>
                <w:szCs w:val="24"/>
              </w:rPr>
            </w:pPr>
            <w:r w:rsidRPr="003866E2">
              <w:rPr>
                <w:rFonts w:ascii="Times New Roman" w:hAnsi="Times New Roman"/>
                <w:sz w:val="24"/>
                <w:szCs w:val="24"/>
              </w:rPr>
              <w:t>Зона обращения с отходами</w:t>
            </w:r>
          </w:p>
        </w:tc>
      </w:tr>
    </w:tbl>
    <w:p w:rsidR="003866E2" w:rsidRPr="003866E2" w:rsidRDefault="003866E2" w:rsidP="003866E2">
      <w:pPr>
        <w:spacing w:after="0" w:line="240" w:lineRule="auto"/>
        <w:ind w:firstLine="709"/>
        <w:rPr>
          <w:rFonts w:ascii="Times New Roman" w:hAnsi="Times New Roman"/>
          <w:b/>
          <w:bCs/>
          <w:sz w:val="24"/>
          <w:szCs w:val="24"/>
        </w:rPr>
      </w:pPr>
    </w:p>
    <w:p w:rsidR="003866E2" w:rsidRPr="003866E2" w:rsidRDefault="003866E2" w:rsidP="003866E2">
      <w:pPr>
        <w:spacing w:after="0" w:line="240" w:lineRule="auto"/>
        <w:ind w:firstLine="709"/>
        <w:rPr>
          <w:rFonts w:ascii="Times New Roman" w:hAnsi="Times New Roman"/>
          <w:b/>
          <w:bCs/>
          <w:sz w:val="24"/>
          <w:szCs w:val="24"/>
        </w:rPr>
      </w:pPr>
      <w:r w:rsidRPr="003866E2">
        <w:rPr>
          <w:rFonts w:ascii="Times New Roman" w:hAnsi="Times New Roman"/>
          <w:b/>
          <w:bCs/>
          <w:sz w:val="24"/>
          <w:szCs w:val="24"/>
        </w:rPr>
        <w:t>Градостроительные регламенты. Жилые зоны.</w:t>
      </w:r>
    </w:p>
    <w:p w:rsidR="003866E2" w:rsidRPr="003866E2" w:rsidRDefault="003866E2" w:rsidP="003866E2">
      <w:pPr>
        <w:spacing w:after="0" w:line="240" w:lineRule="auto"/>
        <w:ind w:firstLine="540"/>
        <w:jc w:val="both"/>
        <w:rPr>
          <w:rFonts w:ascii="Times New Roman" w:hAnsi="Times New Roman"/>
          <w:sz w:val="24"/>
          <w:szCs w:val="24"/>
        </w:rPr>
      </w:pPr>
    </w:p>
    <w:p w:rsidR="003866E2" w:rsidRPr="003866E2" w:rsidRDefault="003866E2" w:rsidP="003866E2">
      <w:pPr>
        <w:numPr>
          <w:ilvl w:val="12"/>
          <w:numId w:val="0"/>
        </w:numPr>
        <w:spacing w:after="0" w:line="240" w:lineRule="auto"/>
        <w:ind w:firstLine="709"/>
        <w:jc w:val="both"/>
        <w:rPr>
          <w:rFonts w:ascii="Times New Roman" w:hAnsi="Times New Roman"/>
          <w:sz w:val="24"/>
          <w:szCs w:val="24"/>
        </w:rPr>
      </w:pPr>
      <w:r w:rsidRPr="003866E2">
        <w:rPr>
          <w:rFonts w:ascii="Times New Roman" w:hAnsi="Times New Roman"/>
          <w:sz w:val="24"/>
          <w:szCs w:val="24"/>
        </w:rPr>
        <w:t>Жилые зоны предназначены для застройки многоэтажными жилыми домами, жилыми домами малой и средней этажности, индивидуальными жилыми домами.</w:t>
      </w:r>
    </w:p>
    <w:p w:rsidR="003866E2" w:rsidRPr="003866E2" w:rsidRDefault="003866E2" w:rsidP="003866E2">
      <w:pPr>
        <w:numPr>
          <w:ilvl w:val="12"/>
          <w:numId w:val="0"/>
        </w:numPr>
        <w:spacing w:after="0" w:line="240" w:lineRule="auto"/>
        <w:ind w:firstLine="709"/>
        <w:jc w:val="both"/>
        <w:rPr>
          <w:rFonts w:ascii="Times New Roman" w:hAnsi="Times New Roman"/>
          <w:sz w:val="24"/>
          <w:szCs w:val="24"/>
        </w:rPr>
      </w:pPr>
      <w:r w:rsidRPr="003866E2">
        <w:rPr>
          <w:rFonts w:ascii="Times New Roman" w:hAnsi="Times New Roman"/>
          <w:sz w:val="24"/>
          <w:szCs w:val="24"/>
        </w:rPr>
        <w:t xml:space="preserve">Объекты основного вида разрешенного использования должны занимать не менее 60% территории. До 40% территории допускается использовать для размещения вспомогательных по отношению к основным видам разрешенного использования объектов. </w:t>
      </w:r>
    </w:p>
    <w:p w:rsidR="003866E2" w:rsidRPr="003866E2" w:rsidRDefault="003866E2" w:rsidP="003866E2">
      <w:pPr>
        <w:spacing w:after="0" w:line="240" w:lineRule="auto"/>
        <w:ind w:firstLine="709"/>
        <w:rPr>
          <w:rFonts w:ascii="Times New Roman" w:hAnsi="Times New Roman"/>
          <w:b/>
          <w:bCs/>
          <w:sz w:val="24"/>
          <w:szCs w:val="24"/>
        </w:rPr>
      </w:pPr>
    </w:p>
    <w:p w:rsidR="003866E2" w:rsidRPr="003866E2" w:rsidRDefault="003866E2" w:rsidP="003866E2">
      <w:pPr>
        <w:pStyle w:val="52"/>
        <w:ind w:left="1211" w:firstLine="0"/>
        <w:rPr>
          <w:b/>
        </w:rPr>
      </w:pPr>
      <w:r w:rsidRPr="003866E2">
        <w:rPr>
          <w:b/>
        </w:rPr>
        <w:t>Ж1 – Зона индивидуальной жилой застройки</w:t>
      </w:r>
    </w:p>
    <w:p w:rsidR="003866E2" w:rsidRPr="003866E2" w:rsidRDefault="003866E2" w:rsidP="003866E2">
      <w:pPr>
        <w:pStyle w:val="52"/>
        <w:ind w:left="1211" w:firstLine="0"/>
        <w:rPr>
          <w:bCs/>
        </w:rPr>
      </w:pPr>
      <w:r w:rsidRPr="003866E2">
        <w:rPr>
          <w:bCs/>
        </w:rPr>
        <w:t xml:space="preserve">Ж1-1 - Зона индивидуальной жилой застройки деревня Благодатная </w:t>
      </w:r>
    </w:p>
    <w:p w:rsidR="003866E2" w:rsidRPr="003866E2" w:rsidRDefault="003866E2" w:rsidP="003866E2">
      <w:pPr>
        <w:pStyle w:val="52"/>
        <w:ind w:left="1211" w:firstLine="0"/>
        <w:rPr>
          <w:bCs/>
        </w:rPr>
      </w:pPr>
      <w:r w:rsidRPr="003866E2">
        <w:rPr>
          <w:bCs/>
        </w:rPr>
        <w:t>Ж1-2 – Зона индивидуальной жилой застройки деревня Большая Сосновка</w:t>
      </w:r>
    </w:p>
    <w:p w:rsidR="003866E2" w:rsidRPr="003866E2" w:rsidRDefault="003866E2" w:rsidP="003866E2">
      <w:pPr>
        <w:pStyle w:val="52"/>
        <w:ind w:left="1211" w:firstLine="0"/>
        <w:rPr>
          <w:bCs/>
        </w:rPr>
      </w:pPr>
      <w:r w:rsidRPr="003866E2">
        <w:rPr>
          <w:bCs/>
        </w:rPr>
        <w:t xml:space="preserve">Ж1-3 – Зона индивидуальной жилой застройки село </w:t>
      </w:r>
      <w:proofErr w:type="spellStart"/>
      <w:r w:rsidRPr="003866E2">
        <w:rPr>
          <w:bCs/>
        </w:rPr>
        <w:t>Тавель</w:t>
      </w:r>
      <w:proofErr w:type="spellEnd"/>
    </w:p>
    <w:p w:rsidR="003866E2" w:rsidRPr="003866E2" w:rsidRDefault="003866E2" w:rsidP="003866E2">
      <w:pPr>
        <w:pStyle w:val="52"/>
        <w:ind w:left="1211" w:firstLine="0"/>
        <w:rPr>
          <w:bCs/>
        </w:rPr>
      </w:pPr>
      <w:r w:rsidRPr="003866E2">
        <w:rPr>
          <w:bCs/>
        </w:rPr>
        <w:t xml:space="preserve">Ж1-4 – Зона индивидуальной жилой застройки село </w:t>
      </w:r>
      <w:proofErr w:type="spellStart"/>
      <w:r w:rsidRPr="003866E2">
        <w:rPr>
          <w:bCs/>
        </w:rPr>
        <w:t>Тетвель</w:t>
      </w:r>
      <w:proofErr w:type="spellEnd"/>
    </w:p>
    <w:p w:rsidR="003866E2" w:rsidRPr="003866E2" w:rsidRDefault="003866E2" w:rsidP="003866E2">
      <w:pPr>
        <w:pStyle w:val="52"/>
        <w:ind w:left="1211" w:firstLine="0"/>
        <w:rPr>
          <w:bCs/>
        </w:rPr>
      </w:pPr>
      <w:r w:rsidRPr="003866E2">
        <w:rPr>
          <w:bCs/>
        </w:rPr>
        <w:t>Ж1-5 – Зона индивидуальной жилой застройки поселок Троицкий</w:t>
      </w:r>
    </w:p>
    <w:p w:rsidR="003866E2" w:rsidRPr="003866E2" w:rsidRDefault="003866E2" w:rsidP="003866E2">
      <w:pPr>
        <w:pStyle w:val="52"/>
        <w:rPr>
          <w:b/>
        </w:rPr>
      </w:pPr>
    </w:p>
    <w:p w:rsidR="003866E2" w:rsidRPr="003866E2" w:rsidRDefault="003866E2" w:rsidP="003866E2">
      <w:pPr>
        <w:pStyle w:val="52"/>
        <w:spacing w:after="120"/>
        <w:ind w:firstLine="709"/>
      </w:pPr>
      <w:r w:rsidRPr="003866E2">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469"/>
        <w:gridCol w:w="1843"/>
        <w:gridCol w:w="2126"/>
        <w:gridCol w:w="1559"/>
        <w:gridCol w:w="2126"/>
      </w:tblGrid>
      <w:tr w:rsidR="003866E2" w:rsidRPr="003866E2" w:rsidTr="00D55472">
        <w:trPr>
          <w:trHeight w:val="678"/>
        </w:trPr>
        <w:tc>
          <w:tcPr>
            <w:tcW w:w="1083"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 xml:space="preserve">Код </w:t>
            </w:r>
            <w:r w:rsidRPr="003866E2">
              <w:rPr>
                <w:rFonts w:ascii="Times New Roman" w:eastAsia="Times New Roman" w:hAnsi="Times New Roman"/>
                <w:b/>
                <w:bCs/>
                <w:lang w:eastAsia="ru-RU"/>
              </w:rPr>
              <w:t xml:space="preserve">вида </w:t>
            </w:r>
            <w:proofErr w:type="gramStart"/>
            <w:r w:rsidRPr="003866E2">
              <w:rPr>
                <w:rFonts w:ascii="Times New Roman" w:eastAsia="Times New Roman" w:hAnsi="Times New Roman"/>
                <w:b/>
                <w:bCs/>
                <w:lang w:eastAsia="ru-RU"/>
              </w:rPr>
              <w:t>разрешен-</w:t>
            </w:r>
            <w:proofErr w:type="spellStart"/>
            <w:r w:rsidRPr="003866E2">
              <w:rPr>
                <w:rFonts w:ascii="Times New Roman" w:eastAsia="Times New Roman" w:hAnsi="Times New Roman"/>
                <w:b/>
                <w:bCs/>
                <w:lang w:eastAsia="ru-RU"/>
              </w:rPr>
              <w:t>ного</w:t>
            </w:r>
            <w:proofErr w:type="spellEnd"/>
            <w:proofErr w:type="gramEnd"/>
            <w:r w:rsidRPr="003866E2">
              <w:rPr>
                <w:rFonts w:ascii="Times New Roman" w:eastAsia="Times New Roman" w:hAnsi="Times New Roman"/>
                <w:b/>
                <w:bCs/>
                <w:lang w:eastAsia="ru-RU"/>
              </w:rPr>
              <w:t xml:space="preserve"> </w:t>
            </w:r>
            <w:proofErr w:type="spellStart"/>
            <w:r w:rsidRPr="003866E2">
              <w:rPr>
                <w:rFonts w:ascii="Times New Roman" w:eastAsia="Times New Roman" w:hAnsi="Times New Roman"/>
                <w:b/>
                <w:bCs/>
                <w:lang w:eastAsia="ru-RU"/>
              </w:rPr>
              <w:t>использо-вания</w:t>
            </w:r>
            <w:proofErr w:type="spellEnd"/>
            <w:r w:rsidRPr="003866E2">
              <w:rPr>
                <w:rFonts w:ascii="Times New Roman" w:hAnsi="Times New Roman"/>
                <w:b/>
              </w:rPr>
              <w:t xml:space="preserve"> *</w:t>
            </w:r>
          </w:p>
        </w:tc>
        <w:tc>
          <w:tcPr>
            <w:tcW w:w="1469"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eastAsia="Times New Roman" w:hAnsi="Times New Roman"/>
                <w:b/>
                <w:bCs/>
                <w:lang w:eastAsia="ru-RU"/>
              </w:rPr>
              <w:t>Наименование вида разрешенного использования *</w:t>
            </w:r>
          </w:p>
        </w:tc>
        <w:tc>
          <w:tcPr>
            <w:tcW w:w="7654"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r w:rsidRPr="003866E2">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866E2" w:rsidRPr="003866E2" w:rsidTr="00D55472">
        <w:trPr>
          <w:trHeight w:val="826"/>
        </w:trPr>
        <w:tc>
          <w:tcPr>
            <w:tcW w:w="1083"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p>
        </w:tc>
        <w:tc>
          <w:tcPr>
            <w:tcW w:w="1469"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размер земельного участка</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минимальные отступы от границ земельных участков</w:t>
            </w:r>
          </w:p>
        </w:tc>
      </w:tr>
      <w:tr w:rsidR="003866E2" w:rsidRPr="003866E2" w:rsidTr="00D55472">
        <w:trPr>
          <w:trHeight w:val="271"/>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t>Основные виды разрешенного использования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2.1</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eastAsia="Times New Roman" w:hAnsi="Times New Roman"/>
                <w:bCs/>
                <w:lang w:eastAsia="ru-RU"/>
              </w:rPr>
              <w:t>Для индивидуального жилищного строительства</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минимальный – 1000 кв. м;</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максимальный </w:t>
            </w:r>
            <w:r w:rsidRPr="003866E2">
              <w:rPr>
                <w:rFonts w:ascii="Times New Roman" w:hAnsi="Times New Roman"/>
                <w:b/>
              </w:rPr>
              <w:t>– 1500</w:t>
            </w:r>
            <w:r w:rsidRPr="003866E2">
              <w:rPr>
                <w:rFonts w:ascii="Times New Roman" w:hAnsi="Times New Roman"/>
              </w:rPr>
              <w:t xml:space="preserve"> кв. м;</w:t>
            </w:r>
          </w:p>
          <w:p w:rsidR="003866E2" w:rsidRPr="003866E2" w:rsidRDefault="003866E2" w:rsidP="00D55472">
            <w:pPr>
              <w:pStyle w:val="Default"/>
              <w:rPr>
                <w:i/>
                <w:iCs/>
                <w:color w:val="auto"/>
                <w:sz w:val="22"/>
                <w:szCs w:val="22"/>
              </w:rPr>
            </w:pPr>
            <w:r w:rsidRPr="003866E2">
              <w:rPr>
                <w:i/>
                <w:iCs/>
                <w:color w:val="auto"/>
                <w:sz w:val="22"/>
                <w:szCs w:val="22"/>
              </w:rPr>
              <w:t xml:space="preserve">(Во исполнении письма Аппарата Президента Республики </w:t>
            </w:r>
            <w:r w:rsidRPr="003866E2">
              <w:rPr>
                <w:i/>
                <w:iCs/>
                <w:color w:val="auto"/>
                <w:sz w:val="22"/>
                <w:szCs w:val="22"/>
              </w:rPr>
              <w:lastRenderedPageBreak/>
              <w:t>Татарстан исх. №02-10657 от 26.11.2020 г. О минимальных размерах земельных участков, используемых для ИЖС, ЛПХ и блокированной жилой застройки)</w:t>
            </w:r>
          </w:p>
          <w:p w:rsidR="003866E2" w:rsidRPr="003866E2" w:rsidRDefault="003866E2" w:rsidP="00D55472">
            <w:pPr>
              <w:pStyle w:val="Default"/>
              <w:rPr>
                <w:color w:val="auto"/>
                <w:sz w:val="22"/>
                <w:szCs w:val="22"/>
              </w:rPr>
            </w:pPr>
          </w:p>
          <w:p w:rsidR="003866E2" w:rsidRPr="003866E2" w:rsidRDefault="003866E2" w:rsidP="00D55472">
            <w:pPr>
              <w:pStyle w:val="Default"/>
              <w:rPr>
                <w:color w:val="auto"/>
                <w:sz w:val="22"/>
                <w:szCs w:val="22"/>
              </w:rPr>
            </w:pPr>
            <w:r w:rsidRPr="003866E2">
              <w:rPr>
                <w:color w:val="auto"/>
                <w:sz w:val="22"/>
                <w:szCs w:val="22"/>
              </w:rPr>
              <w:t>Для участков, сформированных ранее 26.11.2020</w:t>
            </w:r>
          </w:p>
          <w:p w:rsidR="003866E2" w:rsidRPr="003866E2" w:rsidRDefault="003866E2" w:rsidP="00D55472">
            <w:pPr>
              <w:pStyle w:val="Default"/>
              <w:rPr>
                <w:color w:val="auto"/>
                <w:sz w:val="22"/>
                <w:szCs w:val="22"/>
              </w:rPr>
            </w:pPr>
            <w:r w:rsidRPr="003866E2">
              <w:rPr>
                <w:color w:val="auto"/>
                <w:sz w:val="22"/>
                <w:szCs w:val="22"/>
              </w:rPr>
              <w:t>Минимальный-400кв.м.</w:t>
            </w:r>
          </w:p>
          <w:p w:rsidR="003866E2" w:rsidRPr="003866E2" w:rsidRDefault="003866E2" w:rsidP="003866E2">
            <w:pPr>
              <w:numPr>
                <w:ilvl w:val="0"/>
                <w:numId w:val="20"/>
              </w:numPr>
              <w:spacing w:after="0" w:line="18" w:lineRule="atLeast"/>
              <w:rPr>
                <w:rFonts w:ascii="Times New Roman" w:hAnsi="Times New Roman"/>
              </w:rPr>
            </w:pP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lastRenderedPageBreak/>
              <w:t>Предельное количество этажей основного строения – 3 (включая мансардный), вспомогательных строений - 1;</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lastRenderedPageBreak/>
              <w:t>Предельная высота основного строения – 10 м; вспомогательных строений – 3,5 м (с плоской кровлей), 4,5 м (со скатной кровлей, высота в коньке).</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lastRenderedPageBreak/>
              <w:t>60%</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для сторон земельного участка, выходящих к улично-дорожной сети - 3 м;</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для иных сторон земельного участка -  не устанавливаются.</w:t>
            </w:r>
          </w:p>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lastRenderedPageBreak/>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lastRenderedPageBreak/>
              <w:t>2.2</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Для ведения личного подсобного хозяйства</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минимальный – 1500 кв. м;</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максимальный – 5000 кв. м.;</w:t>
            </w:r>
          </w:p>
          <w:p w:rsidR="003866E2" w:rsidRPr="003866E2" w:rsidRDefault="003866E2" w:rsidP="00D55472">
            <w:pPr>
              <w:pStyle w:val="Default"/>
              <w:rPr>
                <w:i/>
                <w:iCs/>
                <w:color w:val="auto"/>
                <w:sz w:val="22"/>
                <w:szCs w:val="22"/>
              </w:rPr>
            </w:pPr>
            <w:r w:rsidRPr="003866E2">
              <w:rPr>
                <w:i/>
                <w:iCs/>
                <w:color w:val="auto"/>
                <w:sz w:val="22"/>
                <w:szCs w:val="22"/>
              </w:rPr>
              <w:t>(Во исполнении письма Аппарата Президента Республики Татарстан исх. №02-10657 от 26.11.2020 г. О минимальных размерах земельных участков, используемых для ИЖС, ЛПХ и блокированной жилой застройки)</w:t>
            </w:r>
          </w:p>
          <w:p w:rsidR="003866E2" w:rsidRPr="003866E2" w:rsidRDefault="003866E2" w:rsidP="003866E2">
            <w:pPr>
              <w:numPr>
                <w:ilvl w:val="0"/>
                <w:numId w:val="20"/>
              </w:numPr>
              <w:spacing w:after="0" w:line="18" w:lineRule="atLeast"/>
              <w:rPr>
                <w:rFonts w:ascii="Times New Roman" w:hAnsi="Times New Roman"/>
              </w:rPr>
            </w:pP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Предельное количество этажей основного строения – 3 (включая мансардный), вспомогательных строений - 1;</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60%</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для сторон земельного участка, выходящих к улично-дорожной сети - 3 м;</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для иных сторон земельного участка -  не устанавливаются.</w:t>
            </w:r>
          </w:p>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 xml:space="preserve">В условиях сложившейся застройки допускается уменьшение отступа либо расположение зданий, строений и сооружений по красной </w:t>
            </w:r>
            <w:proofErr w:type="gramStart"/>
            <w:r w:rsidRPr="003866E2">
              <w:rPr>
                <w:rFonts w:ascii="Times New Roman" w:hAnsi="Times New Roman"/>
              </w:rPr>
              <w:t xml:space="preserve">линии.  </w:t>
            </w:r>
            <w:proofErr w:type="gramEnd"/>
          </w:p>
        </w:tc>
      </w:tr>
      <w:tr w:rsidR="003866E2" w:rsidRPr="003866E2" w:rsidTr="00D55472">
        <w:trPr>
          <w:trHeight w:val="55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2.3</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hAnsi="Times New Roman"/>
              </w:rPr>
              <w:t>Блокированная жилая застройка</w:t>
            </w:r>
          </w:p>
        </w:tc>
        <w:tc>
          <w:tcPr>
            <w:tcW w:w="1843" w:type="dxa"/>
            <w:shd w:val="clear" w:color="auto" w:fill="auto"/>
            <w:tcMar>
              <w:left w:w="57" w:type="dxa"/>
              <w:right w:w="57" w:type="dxa"/>
            </w:tcMar>
            <w:vAlign w:val="center"/>
          </w:tcPr>
          <w:p w:rsidR="003866E2" w:rsidRPr="003866E2" w:rsidRDefault="003866E2" w:rsidP="00D55472">
            <w:pPr>
              <w:spacing w:after="0" w:line="240" w:lineRule="auto"/>
              <w:rPr>
                <w:rFonts w:ascii="Times New Roman" w:hAnsi="Times New Roman"/>
              </w:rPr>
            </w:pPr>
            <w:r w:rsidRPr="003866E2">
              <w:rPr>
                <w:rFonts w:ascii="Times New Roman" w:hAnsi="Times New Roman"/>
              </w:rPr>
              <w:t>минимальный – 1000 кв. м;</w:t>
            </w:r>
          </w:p>
          <w:p w:rsidR="003866E2" w:rsidRPr="003866E2" w:rsidRDefault="003866E2" w:rsidP="00D55472">
            <w:pPr>
              <w:spacing w:after="0" w:line="240" w:lineRule="auto"/>
              <w:rPr>
                <w:rFonts w:ascii="Times New Roman" w:hAnsi="Times New Roman"/>
              </w:rPr>
            </w:pPr>
            <w:r w:rsidRPr="003866E2">
              <w:rPr>
                <w:rFonts w:ascii="Times New Roman" w:hAnsi="Times New Roman"/>
              </w:rPr>
              <w:t>максимальный – ГПЗУ;</w:t>
            </w:r>
          </w:p>
          <w:p w:rsidR="003866E2" w:rsidRPr="003866E2" w:rsidRDefault="003866E2" w:rsidP="00D55472">
            <w:pPr>
              <w:pStyle w:val="Default"/>
              <w:rPr>
                <w:i/>
                <w:iCs/>
                <w:color w:val="auto"/>
                <w:sz w:val="22"/>
                <w:szCs w:val="22"/>
              </w:rPr>
            </w:pPr>
            <w:r w:rsidRPr="003866E2">
              <w:rPr>
                <w:i/>
                <w:iCs/>
                <w:color w:val="auto"/>
                <w:sz w:val="22"/>
                <w:szCs w:val="22"/>
              </w:rPr>
              <w:t xml:space="preserve">(Во исполнении письма Аппарата Президента Республики Татарстан исх. №02-10657 от 26.11.2020 г. О минимальных размерах земельных участков, используемых для ИЖС, ЛПХ и блокированной </w:t>
            </w:r>
            <w:r w:rsidRPr="003866E2">
              <w:rPr>
                <w:i/>
                <w:iCs/>
                <w:color w:val="auto"/>
                <w:sz w:val="22"/>
                <w:szCs w:val="22"/>
              </w:rPr>
              <w:lastRenderedPageBreak/>
              <w:t>жилой застройки)</w:t>
            </w:r>
          </w:p>
          <w:p w:rsidR="003866E2" w:rsidRPr="003866E2" w:rsidRDefault="003866E2" w:rsidP="00D55472">
            <w:pPr>
              <w:pStyle w:val="Default"/>
              <w:rPr>
                <w:i/>
                <w:iCs/>
                <w:color w:val="auto"/>
                <w:sz w:val="22"/>
                <w:szCs w:val="22"/>
              </w:rPr>
            </w:pPr>
          </w:p>
          <w:p w:rsidR="003866E2" w:rsidRPr="003866E2" w:rsidRDefault="003866E2" w:rsidP="00D55472">
            <w:pPr>
              <w:pStyle w:val="Default"/>
              <w:rPr>
                <w:color w:val="auto"/>
                <w:sz w:val="22"/>
                <w:szCs w:val="22"/>
              </w:rPr>
            </w:pPr>
            <w:r w:rsidRPr="003866E2">
              <w:rPr>
                <w:color w:val="auto"/>
                <w:sz w:val="22"/>
                <w:szCs w:val="22"/>
              </w:rPr>
              <w:t>Для участков, сформированных ранее 26.11.2020</w:t>
            </w:r>
          </w:p>
          <w:p w:rsidR="003866E2" w:rsidRPr="003866E2" w:rsidRDefault="003866E2" w:rsidP="00D55472">
            <w:pPr>
              <w:pStyle w:val="Default"/>
              <w:rPr>
                <w:color w:val="auto"/>
              </w:rPr>
            </w:pPr>
            <w:r w:rsidRPr="003866E2">
              <w:rPr>
                <w:color w:val="auto"/>
                <w:sz w:val="22"/>
                <w:szCs w:val="22"/>
              </w:rPr>
              <w:t>Минимальный-400кв.м.</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lastRenderedPageBreak/>
              <w:t>Предельное количество этажей основного строения – 3 (включая мансардный), вспомогательных строений - 1;</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Предельная высота основного строения – 10 м; вспомогательных строений – 3,5 м (с плоской кровлей), 4,5 м (со скатной кровлей, высота в коньке).</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Максимальная высота ограждений – 2,0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60%</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для сторон земельного участка, выходящих к улично-дорожной сети - 3 м;</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для иных сторон земельного участка -  не устанавливаются.</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55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12.0</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Земельные участки (территории) общего пользования</w:t>
            </w:r>
          </w:p>
        </w:tc>
        <w:tc>
          <w:tcPr>
            <w:tcW w:w="7654"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t>Вспомогательные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2.7.1              </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Объекты гаражного назначения</w:t>
            </w:r>
          </w:p>
        </w:tc>
        <w:tc>
          <w:tcPr>
            <w:tcW w:w="1843" w:type="dxa"/>
            <w:shd w:val="clear" w:color="auto" w:fill="auto"/>
            <w:tcMar>
              <w:left w:w="57" w:type="dxa"/>
              <w:right w:w="57" w:type="dxa"/>
            </w:tcMar>
          </w:tcPr>
          <w:p w:rsidR="003866E2" w:rsidRPr="003866E2" w:rsidRDefault="003866E2" w:rsidP="00D55472">
            <w:r w:rsidRPr="003866E2">
              <w:rPr>
                <w:rFonts w:ascii="Times New Roman" w:hAnsi="Times New Roman"/>
              </w:rPr>
              <w:t>не устанавливаются</w:t>
            </w:r>
          </w:p>
        </w:tc>
        <w:tc>
          <w:tcPr>
            <w:tcW w:w="2126" w:type="dxa"/>
            <w:shd w:val="clear" w:color="auto" w:fill="auto"/>
            <w:tcMar>
              <w:left w:w="57" w:type="dxa"/>
              <w:right w:w="57" w:type="dxa"/>
            </w:tcMar>
          </w:tcPr>
          <w:p w:rsidR="003866E2" w:rsidRPr="003866E2" w:rsidRDefault="003866E2" w:rsidP="00D55472">
            <w:r w:rsidRPr="003866E2">
              <w:rPr>
                <w:rFonts w:ascii="Times New Roman" w:hAnsi="Times New Roman"/>
              </w:rPr>
              <w:t>не устанавливаются</w:t>
            </w:r>
          </w:p>
        </w:tc>
        <w:tc>
          <w:tcPr>
            <w:tcW w:w="1559" w:type="dxa"/>
            <w:shd w:val="clear" w:color="auto" w:fill="auto"/>
            <w:tcMar>
              <w:left w:w="57" w:type="dxa"/>
              <w:right w:w="57" w:type="dxa"/>
            </w:tcMar>
          </w:tcPr>
          <w:p w:rsidR="003866E2" w:rsidRPr="003866E2" w:rsidRDefault="003866E2" w:rsidP="00D55472">
            <w:r w:rsidRPr="003866E2">
              <w:rPr>
                <w:rFonts w:ascii="Times New Roman" w:hAnsi="Times New Roman"/>
              </w:rPr>
              <w:t>не устанавливаются</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3.1.1</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hAnsi="Times New Roman"/>
              </w:rPr>
              <w:t>Предоставление коммунальных услуг</w:t>
            </w:r>
          </w:p>
        </w:tc>
        <w:tc>
          <w:tcPr>
            <w:tcW w:w="1843" w:type="dxa"/>
            <w:shd w:val="clear" w:color="auto" w:fill="auto"/>
            <w:tcMar>
              <w:left w:w="57" w:type="dxa"/>
              <w:right w:w="57" w:type="dxa"/>
            </w:tcMar>
          </w:tcPr>
          <w:p w:rsidR="003866E2" w:rsidRPr="003866E2" w:rsidRDefault="003866E2" w:rsidP="00D55472">
            <w:r w:rsidRPr="003866E2">
              <w:rPr>
                <w:rFonts w:ascii="Times New Roman" w:hAnsi="Times New Roman"/>
              </w:rPr>
              <w:t>не устанавливаются</w:t>
            </w:r>
          </w:p>
        </w:tc>
        <w:tc>
          <w:tcPr>
            <w:tcW w:w="2126" w:type="dxa"/>
            <w:shd w:val="clear" w:color="auto" w:fill="auto"/>
            <w:tcMar>
              <w:left w:w="57" w:type="dxa"/>
              <w:right w:w="57" w:type="dxa"/>
            </w:tcMar>
          </w:tcPr>
          <w:p w:rsidR="003866E2" w:rsidRPr="003866E2" w:rsidRDefault="003866E2" w:rsidP="00D55472">
            <w:r w:rsidRPr="003866E2">
              <w:rPr>
                <w:rFonts w:ascii="Times New Roman" w:hAnsi="Times New Roman"/>
              </w:rPr>
              <w:t>не устанавливаются</w:t>
            </w:r>
          </w:p>
        </w:tc>
        <w:tc>
          <w:tcPr>
            <w:tcW w:w="1559" w:type="dxa"/>
            <w:shd w:val="clear" w:color="auto" w:fill="auto"/>
            <w:tcMar>
              <w:left w:w="57" w:type="dxa"/>
              <w:right w:w="57" w:type="dxa"/>
            </w:tcMar>
          </w:tcPr>
          <w:p w:rsidR="003866E2" w:rsidRPr="003866E2" w:rsidRDefault="003866E2" w:rsidP="00D55472">
            <w:r w:rsidRPr="003866E2">
              <w:rPr>
                <w:rFonts w:ascii="Times New Roman" w:hAnsi="Times New Roman"/>
              </w:rPr>
              <w:t>не устанавливаются</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3.</w:t>
            </w:r>
            <w:r w:rsidRPr="003866E2">
              <w:rPr>
                <w:rFonts w:ascii="Times New Roman" w:hAnsi="Times New Roman"/>
                <w:lang w:val="en-US"/>
              </w:rPr>
              <w:t>3</w:t>
            </w:r>
          </w:p>
        </w:tc>
        <w:tc>
          <w:tcPr>
            <w:tcW w:w="1469" w:type="dxa"/>
            <w:shd w:val="clear" w:color="auto" w:fill="auto"/>
            <w:tcMar>
              <w:left w:w="57" w:type="dxa"/>
              <w:right w:w="57" w:type="dxa"/>
            </w:tcMar>
            <w:vAlign w:val="center"/>
          </w:tcPr>
          <w:p w:rsidR="003866E2" w:rsidRPr="003866E2" w:rsidRDefault="003866E2" w:rsidP="00D55472">
            <w:pPr>
              <w:tabs>
                <w:tab w:val="num" w:pos="0"/>
              </w:tabs>
              <w:spacing w:line="18" w:lineRule="atLeast"/>
              <w:rPr>
                <w:rFonts w:ascii="Times New Roman" w:hAnsi="Times New Roman"/>
                <w:bCs/>
              </w:rPr>
            </w:pPr>
            <w:r w:rsidRPr="003866E2">
              <w:rPr>
                <w:rFonts w:ascii="Times New Roman" w:hAnsi="Times New Roman"/>
                <w:bCs/>
              </w:rPr>
              <w:t>Бытовое обслуживание</w:t>
            </w:r>
          </w:p>
        </w:tc>
        <w:tc>
          <w:tcPr>
            <w:tcW w:w="1843" w:type="dxa"/>
            <w:shd w:val="clear" w:color="auto" w:fill="auto"/>
            <w:tcMar>
              <w:left w:w="57" w:type="dxa"/>
              <w:right w:w="57" w:type="dxa"/>
            </w:tcMar>
          </w:tcPr>
          <w:p w:rsidR="003866E2" w:rsidRPr="003866E2" w:rsidRDefault="003866E2" w:rsidP="00D55472">
            <w:pPr>
              <w:spacing w:after="0" w:line="18" w:lineRule="atLeast"/>
              <w:rPr>
                <w:rFonts w:ascii="Times New Roman" w:hAnsi="Times New Roman"/>
              </w:rPr>
            </w:pPr>
            <w:r w:rsidRPr="003866E2">
              <w:rPr>
                <w:rFonts w:ascii="Times New Roman" w:hAnsi="Times New Roman"/>
              </w:rPr>
              <w:t>не устанавливаются</w:t>
            </w:r>
          </w:p>
        </w:tc>
        <w:tc>
          <w:tcPr>
            <w:tcW w:w="2126"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2126"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Cs w:val="24"/>
              </w:rPr>
              <w:t>3.5</w:t>
            </w:r>
          </w:p>
        </w:tc>
        <w:tc>
          <w:tcPr>
            <w:tcW w:w="1469" w:type="dxa"/>
            <w:shd w:val="clear" w:color="auto" w:fill="auto"/>
            <w:tcMar>
              <w:left w:w="57" w:type="dxa"/>
              <w:right w:w="57" w:type="dxa"/>
            </w:tcMar>
          </w:tcPr>
          <w:p w:rsidR="003866E2" w:rsidRPr="003866E2" w:rsidRDefault="003866E2" w:rsidP="00D55472">
            <w:pPr>
              <w:pStyle w:val="ab"/>
              <w:rPr>
                <w:rFonts w:ascii="Times New Roman" w:hAnsi="Times New Roman"/>
                <w:szCs w:val="24"/>
              </w:rPr>
            </w:pPr>
            <w:r w:rsidRPr="003866E2">
              <w:rPr>
                <w:rFonts w:ascii="Times New Roman" w:hAnsi="Times New Roman"/>
                <w:szCs w:val="24"/>
              </w:rPr>
              <w:t>Образование и просвещение</w:t>
            </w:r>
          </w:p>
        </w:tc>
        <w:tc>
          <w:tcPr>
            <w:tcW w:w="1843" w:type="dxa"/>
            <w:shd w:val="clear" w:color="auto" w:fill="auto"/>
            <w:tcMar>
              <w:left w:w="57" w:type="dxa"/>
              <w:right w:w="57" w:type="dxa"/>
            </w:tcMar>
          </w:tcPr>
          <w:p w:rsidR="003866E2" w:rsidRPr="003866E2" w:rsidRDefault="003866E2" w:rsidP="00D55472">
            <w:pPr>
              <w:spacing w:after="0" w:line="18" w:lineRule="atLeast"/>
              <w:rPr>
                <w:rFonts w:ascii="Times New Roman" w:hAnsi="Times New Roman"/>
              </w:rPr>
            </w:pPr>
            <w:r w:rsidRPr="003866E2">
              <w:rPr>
                <w:rFonts w:ascii="Times New Roman" w:hAnsi="Times New Roman"/>
              </w:rPr>
              <w:t>не устанавливаются</w:t>
            </w:r>
          </w:p>
        </w:tc>
        <w:tc>
          <w:tcPr>
            <w:tcW w:w="2126"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2126"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4.4</w:t>
            </w:r>
          </w:p>
        </w:tc>
        <w:tc>
          <w:tcPr>
            <w:tcW w:w="1469" w:type="dxa"/>
            <w:shd w:val="clear" w:color="auto" w:fill="auto"/>
            <w:tcMar>
              <w:left w:w="57" w:type="dxa"/>
              <w:right w:w="57" w:type="dxa"/>
            </w:tcMar>
            <w:vAlign w:val="center"/>
          </w:tcPr>
          <w:p w:rsidR="003866E2" w:rsidRPr="003866E2" w:rsidRDefault="003866E2" w:rsidP="00D55472">
            <w:pPr>
              <w:tabs>
                <w:tab w:val="num" w:pos="0"/>
              </w:tabs>
              <w:spacing w:line="18" w:lineRule="atLeast"/>
              <w:rPr>
                <w:rFonts w:ascii="Times New Roman" w:hAnsi="Times New Roman"/>
                <w:bCs/>
              </w:rPr>
            </w:pPr>
            <w:r w:rsidRPr="003866E2">
              <w:rPr>
                <w:rFonts w:ascii="Times New Roman" w:hAnsi="Times New Roman"/>
                <w:bCs/>
              </w:rPr>
              <w:t>Магазины</w:t>
            </w:r>
          </w:p>
        </w:tc>
        <w:tc>
          <w:tcPr>
            <w:tcW w:w="1843" w:type="dxa"/>
            <w:shd w:val="clear" w:color="auto" w:fill="auto"/>
            <w:tcMar>
              <w:left w:w="57" w:type="dxa"/>
              <w:right w:w="57" w:type="dxa"/>
            </w:tcMar>
          </w:tcPr>
          <w:p w:rsidR="003866E2" w:rsidRPr="003866E2" w:rsidRDefault="003866E2" w:rsidP="00D55472">
            <w:pPr>
              <w:spacing w:after="0" w:line="18" w:lineRule="atLeast"/>
              <w:rPr>
                <w:rFonts w:ascii="Times New Roman" w:hAnsi="Times New Roman"/>
              </w:rPr>
            </w:pPr>
            <w:r w:rsidRPr="003866E2">
              <w:rPr>
                <w:rFonts w:ascii="Times New Roman" w:hAnsi="Times New Roman"/>
              </w:rPr>
              <w:t>не устанавливаются</w:t>
            </w:r>
          </w:p>
        </w:tc>
        <w:tc>
          <w:tcPr>
            <w:tcW w:w="2126"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2126" w:type="dxa"/>
            <w:shd w:val="clear" w:color="auto" w:fill="auto"/>
            <w:tcMar>
              <w:left w:w="57" w:type="dxa"/>
              <w:right w:w="57" w:type="dxa"/>
            </w:tcMa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t>Условно разрешенные виды разрешенного использования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2.1.1</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Малоэтажная многоквартирная жилая застройка</w:t>
            </w:r>
            <w:r w:rsidRPr="003866E2">
              <w:rPr>
                <w:rFonts w:ascii="Times New Roman" w:hAnsi="Times New Roman"/>
                <w:b/>
              </w:rPr>
              <w:t xml:space="preserve"> </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минимальный – 1000 кв. м.;</w:t>
            </w:r>
          </w:p>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 xml:space="preserve">максимальный – не </w:t>
            </w:r>
            <w:proofErr w:type="spellStart"/>
            <w:proofErr w:type="gramStart"/>
            <w:r w:rsidRPr="003866E2">
              <w:rPr>
                <w:rFonts w:ascii="Times New Roman" w:hAnsi="Times New Roman"/>
              </w:rPr>
              <w:t>устанав-ливается</w:t>
            </w:r>
            <w:proofErr w:type="spellEnd"/>
            <w:proofErr w:type="gramEnd"/>
            <w:r w:rsidRPr="003866E2">
              <w:rPr>
                <w:rFonts w:ascii="Times New Roman" w:hAnsi="Times New Roman"/>
              </w:rPr>
              <w:t>.</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Предельное количество этажей основного строения – 4 (включая мансардный);</w:t>
            </w:r>
          </w:p>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Предельная высота основного строения – 15 м;</w:t>
            </w:r>
          </w:p>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3.4.1</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Амбулаторно-поликлиническое обслуживание</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126" w:type="dxa"/>
            <w:shd w:val="clear" w:color="auto" w:fill="auto"/>
            <w:tcMar>
              <w:left w:w="57" w:type="dxa"/>
              <w:right w:w="57" w:type="dxa"/>
            </w:tcMar>
          </w:tcPr>
          <w:p w:rsidR="003866E2" w:rsidRPr="003866E2" w:rsidRDefault="003866E2" w:rsidP="00D55472">
            <w:pPr>
              <w:rPr>
                <w:rFonts w:ascii="Times New Roman" w:hAnsi="Times New Roman"/>
              </w:rPr>
            </w:pPr>
            <w:r w:rsidRPr="003866E2">
              <w:rPr>
                <w:rFonts w:ascii="Times New Roman" w:hAnsi="Times New Roman"/>
              </w:rPr>
              <w:t>Предельная высота основного строения – 15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100 %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3.5.1</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Дошкольное, начальное и среднее общее образование</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126" w:type="dxa"/>
            <w:shd w:val="clear" w:color="auto" w:fill="auto"/>
            <w:tcMar>
              <w:left w:w="57" w:type="dxa"/>
              <w:right w:w="57" w:type="dxa"/>
            </w:tcMar>
          </w:tcPr>
          <w:p w:rsidR="003866E2" w:rsidRPr="003866E2" w:rsidRDefault="003866E2" w:rsidP="00D55472">
            <w:pPr>
              <w:rPr>
                <w:rFonts w:ascii="Times New Roman" w:hAnsi="Times New Roman"/>
              </w:rPr>
            </w:pPr>
            <w:r w:rsidRPr="003866E2">
              <w:rPr>
                <w:rFonts w:ascii="Times New Roman" w:hAnsi="Times New Roman"/>
              </w:rPr>
              <w:t>Предельная высота основного строения – 15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80 %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lastRenderedPageBreak/>
              <w:t>3.7.1</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Осуществление религиозных обрядов</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60 %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3.6.2</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Cs/>
                <w:sz w:val="20"/>
                <w:szCs w:val="20"/>
              </w:rPr>
            </w:pPr>
            <w:r w:rsidRPr="003866E2">
              <w:rPr>
                <w:rFonts w:ascii="Times New Roman" w:hAnsi="Times New Roman"/>
                <w:bCs/>
                <w:sz w:val="20"/>
                <w:szCs w:val="20"/>
              </w:rPr>
              <w:t>Парки культуры и отдыха</w:t>
            </w:r>
          </w:p>
        </w:tc>
        <w:tc>
          <w:tcPr>
            <w:tcW w:w="1843" w:type="dxa"/>
            <w:shd w:val="clear" w:color="auto" w:fill="auto"/>
            <w:tcMar>
              <w:left w:w="57" w:type="dxa"/>
              <w:right w:w="57" w:type="dxa"/>
            </w:tcMar>
            <w:vAlign w:val="center"/>
          </w:tcPr>
          <w:p w:rsidR="003866E2" w:rsidRPr="003866E2" w:rsidRDefault="003866E2" w:rsidP="00D55472">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tcPr>
          <w:p w:rsidR="003866E2" w:rsidRPr="003866E2" w:rsidRDefault="003866E2" w:rsidP="00D55472">
            <w:r w:rsidRPr="003866E2">
              <w:rPr>
                <w:rFonts w:ascii="Times New Roman" w:hAnsi="Times New Roman"/>
                <w:sz w:val="20"/>
                <w:szCs w:val="20"/>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4.4</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Магазины</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126" w:type="dxa"/>
            <w:shd w:val="clear" w:color="auto" w:fill="auto"/>
            <w:tcMar>
              <w:left w:w="57" w:type="dxa"/>
              <w:right w:w="57" w:type="dxa"/>
            </w:tcMar>
            <w:vAlign w:val="center"/>
          </w:tcPr>
          <w:p w:rsidR="003866E2" w:rsidRPr="003866E2" w:rsidRDefault="003866E2" w:rsidP="00D55472">
            <w:pPr>
              <w:spacing w:after="0"/>
              <w:rPr>
                <w:rFonts w:ascii="Times New Roman" w:hAnsi="Times New Roman"/>
              </w:rPr>
            </w:pPr>
            <w:r w:rsidRPr="003866E2">
              <w:rPr>
                <w:rFonts w:ascii="Times New Roman" w:hAnsi="Times New Roman"/>
              </w:rPr>
              <w:t>Предельная высота основного строения – 15 м;</w:t>
            </w:r>
            <w:r w:rsidRPr="003866E2">
              <w:t xml:space="preserve"> </w:t>
            </w:r>
            <w:r w:rsidRPr="003866E2">
              <w:rPr>
                <w:rFonts w:ascii="Times New Roman" w:hAnsi="Times New Roman"/>
              </w:rPr>
              <w:t xml:space="preserve">Площадь </w:t>
            </w:r>
            <w:proofErr w:type="spellStart"/>
            <w:r w:rsidRPr="003866E2">
              <w:rPr>
                <w:rFonts w:ascii="Times New Roman" w:hAnsi="Times New Roman"/>
              </w:rPr>
              <w:t>ОКСа</w:t>
            </w:r>
            <w:proofErr w:type="spellEnd"/>
            <w:r w:rsidRPr="003866E2">
              <w:rPr>
                <w:rFonts w:ascii="Times New Roman" w:hAnsi="Times New Roman"/>
              </w:rPr>
              <w:t>: минимальный – не устанавливается;</w:t>
            </w:r>
          </w:p>
          <w:p w:rsidR="003866E2" w:rsidRPr="003866E2" w:rsidRDefault="003866E2" w:rsidP="00D55472">
            <w:pPr>
              <w:spacing w:after="0"/>
              <w:rPr>
                <w:rFonts w:ascii="Times New Roman" w:hAnsi="Times New Roman"/>
              </w:rPr>
            </w:pPr>
            <w:r w:rsidRPr="003866E2">
              <w:rPr>
                <w:rFonts w:ascii="Times New Roman" w:hAnsi="Times New Roman"/>
              </w:rPr>
              <w:t xml:space="preserve">максимальный – 800 </w:t>
            </w:r>
            <w:proofErr w:type="spellStart"/>
            <w:r w:rsidRPr="003866E2">
              <w:rPr>
                <w:rFonts w:ascii="Times New Roman" w:hAnsi="Times New Roman"/>
              </w:rPr>
              <w:t>кв.м</w:t>
            </w:r>
            <w:proofErr w:type="spellEnd"/>
            <w:r w:rsidRPr="003866E2">
              <w:rPr>
                <w:rFonts w:ascii="Times New Roman" w:hAnsi="Times New Roman"/>
              </w:rPr>
              <w:t>.</w:t>
            </w:r>
          </w:p>
          <w:p w:rsidR="003866E2" w:rsidRPr="003866E2" w:rsidRDefault="003866E2" w:rsidP="003866E2">
            <w:pPr>
              <w:numPr>
                <w:ilvl w:val="0"/>
                <w:numId w:val="20"/>
              </w:numPr>
              <w:spacing w:after="0" w:line="18" w:lineRule="atLeast"/>
              <w:rPr>
                <w:rFonts w:ascii="Times New Roman" w:hAnsi="Times New Roman"/>
              </w:rPr>
            </w:pP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65%</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4.6</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Общественное питание</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65%</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Cs/>
                <w:sz w:val="20"/>
                <w:szCs w:val="20"/>
              </w:rPr>
            </w:pPr>
            <w:r w:rsidRPr="003866E2">
              <w:rPr>
                <w:rFonts w:ascii="Times New Roman" w:hAnsi="Times New Roman"/>
                <w:bCs/>
                <w:sz w:val="20"/>
                <w:szCs w:val="20"/>
              </w:rPr>
              <w:t>Гостиничное обслуживание</w:t>
            </w:r>
          </w:p>
        </w:tc>
        <w:tc>
          <w:tcPr>
            <w:tcW w:w="1843" w:type="dxa"/>
            <w:shd w:val="clear" w:color="auto" w:fill="auto"/>
            <w:tcMar>
              <w:left w:w="57" w:type="dxa"/>
              <w:right w:w="57" w:type="dxa"/>
            </w:tcMar>
            <w:vAlign w:val="center"/>
          </w:tcPr>
          <w:p w:rsidR="003866E2" w:rsidRPr="003866E2" w:rsidRDefault="003866E2" w:rsidP="00D55472">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tcPr>
          <w:p w:rsidR="003866E2" w:rsidRPr="003866E2" w:rsidRDefault="003866E2" w:rsidP="00D55472">
            <w:r w:rsidRPr="003866E2">
              <w:rPr>
                <w:rFonts w:ascii="Times New Roman" w:hAnsi="Times New Roman"/>
                <w:sz w:val="20"/>
                <w:szCs w:val="20"/>
              </w:rPr>
              <w:t>Предельная высота основного строения – 15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5.1.3</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Площадки для занятий спортом</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100 %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6.8</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Связь</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100 %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8.3</w:t>
            </w:r>
          </w:p>
        </w:tc>
        <w:tc>
          <w:tcPr>
            <w:tcW w:w="1469" w:type="dxa"/>
            <w:shd w:val="clear" w:color="auto" w:fill="auto"/>
            <w:tcMar>
              <w:left w:w="57" w:type="dxa"/>
              <w:right w:w="57" w:type="dxa"/>
            </w:tcMar>
            <w:vAlign w:val="center"/>
          </w:tcPr>
          <w:p w:rsidR="003866E2" w:rsidRPr="003866E2" w:rsidRDefault="003866E2" w:rsidP="00D55472">
            <w:p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Обеспечение внутреннего правопорядка</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80%</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bCs/>
                <w:sz w:val="20"/>
                <w:szCs w:val="20"/>
              </w:rPr>
              <w:t>9.3</w:t>
            </w:r>
          </w:p>
        </w:tc>
        <w:tc>
          <w:tcPr>
            <w:tcW w:w="1469" w:type="dxa"/>
            <w:shd w:val="clear" w:color="auto" w:fill="auto"/>
            <w:tcMar>
              <w:left w:w="57" w:type="dxa"/>
              <w:right w:w="57" w:type="dxa"/>
            </w:tcMar>
            <w:vAlign w:val="center"/>
          </w:tcPr>
          <w:p w:rsidR="003866E2" w:rsidRPr="003866E2" w:rsidRDefault="003866E2" w:rsidP="00D55472">
            <w:pPr>
              <w:rPr>
                <w:rFonts w:ascii="Times New Roman" w:hAnsi="Times New Roman"/>
                <w:sz w:val="20"/>
                <w:szCs w:val="20"/>
                <w:shd w:val="clear" w:color="auto" w:fill="FFFFFF"/>
              </w:rPr>
            </w:pPr>
            <w:r w:rsidRPr="003866E2">
              <w:rPr>
                <w:rFonts w:ascii="Times New Roman" w:hAnsi="Times New Roman"/>
                <w:sz w:val="20"/>
                <w:szCs w:val="20"/>
                <w:shd w:val="clear" w:color="auto" w:fill="FFFFFF"/>
              </w:rPr>
              <w:t xml:space="preserve">Историко-культурная </w:t>
            </w:r>
            <w:proofErr w:type="spellStart"/>
            <w:r w:rsidRPr="003866E2">
              <w:rPr>
                <w:rFonts w:ascii="Times New Roman" w:hAnsi="Times New Roman"/>
                <w:sz w:val="20"/>
                <w:szCs w:val="20"/>
                <w:shd w:val="clear" w:color="auto" w:fill="FFFFFF"/>
              </w:rPr>
              <w:t>деятелность</w:t>
            </w:r>
            <w:proofErr w:type="spellEnd"/>
          </w:p>
        </w:tc>
        <w:tc>
          <w:tcPr>
            <w:tcW w:w="1843" w:type="dxa"/>
            <w:shd w:val="clear" w:color="auto" w:fill="auto"/>
            <w:tcMar>
              <w:left w:w="57" w:type="dxa"/>
              <w:right w:w="57" w:type="dxa"/>
            </w:tcMar>
            <w:vAlign w:val="center"/>
          </w:tcPr>
          <w:p w:rsidR="003866E2" w:rsidRPr="003866E2" w:rsidRDefault="003866E2" w:rsidP="00D55472">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tcPr>
          <w:p w:rsidR="003866E2" w:rsidRPr="003866E2" w:rsidRDefault="003866E2" w:rsidP="00D55472">
            <w:r w:rsidRPr="003866E2">
              <w:rPr>
                <w:rFonts w:ascii="Times New Roman" w:hAnsi="Times New Roman"/>
                <w:sz w:val="20"/>
                <w:szCs w:val="20"/>
              </w:rPr>
              <w:t>Предельная высота основного строения – 15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13.1</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Ведение огородничества</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 xml:space="preserve">минимальный – не </w:t>
            </w:r>
            <w:proofErr w:type="spellStart"/>
            <w:r w:rsidRPr="003866E2">
              <w:rPr>
                <w:rFonts w:ascii="Times New Roman" w:hAnsi="Times New Roman"/>
                <w:sz w:val="20"/>
                <w:szCs w:val="20"/>
              </w:rPr>
              <w:t>устанавлен</w:t>
            </w:r>
            <w:proofErr w:type="spellEnd"/>
            <w:r w:rsidRPr="003866E2">
              <w:rPr>
                <w:rFonts w:ascii="Times New Roman" w:hAnsi="Times New Roman"/>
                <w:sz w:val="20"/>
                <w:szCs w:val="20"/>
              </w:rPr>
              <w:t>;</w:t>
            </w:r>
          </w:p>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 xml:space="preserve">максимальный – 600 </w:t>
            </w:r>
            <w:proofErr w:type="spellStart"/>
            <w:r w:rsidRPr="003866E2">
              <w:rPr>
                <w:rFonts w:ascii="Times New Roman" w:hAnsi="Times New Roman"/>
                <w:sz w:val="20"/>
                <w:szCs w:val="20"/>
              </w:rPr>
              <w:t>кв.м</w:t>
            </w:r>
            <w:proofErr w:type="spellEnd"/>
            <w:r w:rsidRPr="003866E2">
              <w:rPr>
                <w:rFonts w:ascii="Times New Roman" w:hAnsi="Times New Roman"/>
                <w:sz w:val="20"/>
                <w:szCs w:val="20"/>
              </w:rPr>
              <w:t>.</w:t>
            </w:r>
          </w:p>
        </w:tc>
        <w:tc>
          <w:tcPr>
            <w:tcW w:w="2126" w:type="dxa"/>
            <w:shd w:val="clear" w:color="auto" w:fill="auto"/>
            <w:tcMar>
              <w:left w:w="57" w:type="dxa"/>
              <w:right w:w="57" w:type="dxa"/>
            </w:tcMar>
            <w:vAlign w:val="center"/>
          </w:tcPr>
          <w:p w:rsidR="003866E2" w:rsidRPr="003866E2" w:rsidRDefault="003866E2" w:rsidP="00D55472">
            <w:pPr>
              <w:rPr>
                <w:rFonts w:ascii="Times New Roman" w:hAnsi="Times New Roman"/>
                <w:sz w:val="20"/>
                <w:szCs w:val="20"/>
              </w:rPr>
            </w:pPr>
            <w:proofErr w:type="spellStart"/>
            <w:r w:rsidRPr="003866E2">
              <w:rPr>
                <w:rFonts w:ascii="Times New Roman" w:hAnsi="Times New Roman"/>
                <w:sz w:val="20"/>
                <w:szCs w:val="20"/>
              </w:rPr>
              <w:t>Хоз.постройки</w:t>
            </w:r>
            <w:proofErr w:type="spellEnd"/>
            <w:r w:rsidRPr="003866E2">
              <w:rPr>
                <w:rFonts w:ascii="Times New Roman" w:hAnsi="Times New Roman"/>
                <w:sz w:val="20"/>
                <w:szCs w:val="20"/>
              </w:rPr>
              <w:t>, не являющихся объектами недвижимости, предназначенные для хранения инвентаря и урожая сельскохозяйственных культур</w:t>
            </w:r>
          </w:p>
        </w:tc>
        <w:tc>
          <w:tcPr>
            <w:tcW w:w="1559" w:type="dxa"/>
            <w:shd w:val="clear" w:color="auto" w:fill="auto"/>
            <w:tcMar>
              <w:left w:w="57" w:type="dxa"/>
              <w:right w:w="57" w:type="dxa"/>
            </w:tcMar>
            <w:vAlign w:val="center"/>
          </w:tcPr>
          <w:p w:rsidR="003866E2" w:rsidRPr="003866E2" w:rsidRDefault="003866E2" w:rsidP="00D55472">
            <w:pPr>
              <w:rPr>
                <w:rFonts w:ascii="Times New Roman" w:hAnsi="Times New Roman"/>
                <w:sz w:val="20"/>
                <w:szCs w:val="20"/>
              </w:rPr>
            </w:pPr>
            <w:r w:rsidRPr="003866E2">
              <w:rPr>
                <w:rFonts w:ascii="Times New Roman" w:hAnsi="Times New Roman"/>
                <w:sz w:val="20"/>
                <w:szCs w:val="20"/>
              </w:rPr>
              <w:t>10 %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 xml:space="preserve">Для </w:t>
            </w:r>
            <w:proofErr w:type="spellStart"/>
            <w:r w:rsidRPr="003866E2">
              <w:rPr>
                <w:rFonts w:ascii="Times New Roman" w:hAnsi="Times New Roman"/>
                <w:sz w:val="20"/>
                <w:szCs w:val="20"/>
              </w:rPr>
              <w:t>хоз.построек</w:t>
            </w:r>
            <w:proofErr w:type="spellEnd"/>
            <w:r w:rsidRPr="003866E2">
              <w:rPr>
                <w:rFonts w:ascii="Times New Roman" w:hAnsi="Times New Roman"/>
                <w:sz w:val="20"/>
                <w:szCs w:val="20"/>
              </w:rPr>
              <w:t xml:space="preserve"> – 1 м</w:t>
            </w:r>
          </w:p>
        </w:tc>
      </w:tr>
      <w:tr w:rsidR="003866E2" w:rsidRPr="003866E2" w:rsidTr="00D55472">
        <w:trPr>
          <w:trHeight w:val="532"/>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13.2</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Ведение садоводства</w:t>
            </w:r>
          </w:p>
        </w:tc>
        <w:tc>
          <w:tcPr>
            <w:tcW w:w="184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минимальный – 400 кв. м.;</w:t>
            </w:r>
          </w:p>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 xml:space="preserve">максимальный – 600 </w:t>
            </w:r>
            <w:proofErr w:type="spellStart"/>
            <w:r w:rsidRPr="003866E2">
              <w:rPr>
                <w:rFonts w:ascii="Times New Roman" w:hAnsi="Times New Roman"/>
                <w:sz w:val="20"/>
                <w:szCs w:val="20"/>
              </w:rPr>
              <w:t>кв.м</w:t>
            </w:r>
            <w:proofErr w:type="spellEnd"/>
            <w:r w:rsidRPr="003866E2">
              <w:rPr>
                <w:rFonts w:ascii="Times New Roman" w:hAnsi="Times New Roman"/>
                <w:sz w:val="20"/>
                <w:szCs w:val="20"/>
              </w:rPr>
              <w:t xml:space="preserve">.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Предельное количество этажей основного строения – 2 (включая мансардный), вспомогательных строений - 1;</w:t>
            </w:r>
          </w:p>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lastRenderedPageBreak/>
              <w:t>Предельная высота основного строения – 10 м; вспомогательных строений – 3,5 м (с плоской кровлей), 4,5 м (со скатной кровлей, высота в коньке).</w:t>
            </w:r>
          </w:p>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Максимальная высота ограждений – 2,0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lastRenderedPageBreak/>
              <w:t>60 %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для сторон земельного участка, выходящих к улично-дорожной сети - 3 м;</w:t>
            </w:r>
          </w:p>
          <w:p w:rsidR="003866E2" w:rsidRPr="003866E2" w:rsidRDefault="003866E2" w:rsidP="003866E2">
            <w:pPr>
              <w:numPr>
                <w:ilvl w:val="0"/>
                <w:numId w:val="20"/>
              </w:numPr>
              <w:spacing w:after="0" w:line="18" w:lineRule="atLeast"/>
              <w:rPr>
                <w:rFonts w:ascii="Times New Roman" w:hAnsi="Times New Roman"/>
                <w:sz w:val="20"/>
                <w:szCs w:val="20"/>
              </w:rPr>
            </w:pPr>
            <w:r w:rsidRPr="003866E2">
              <w:rPr>
                <w:rFonts w:ascii="Times New Roman" w:hAnsi="Times New Roman"/>
                <w:sz w:val="20"/>
                <w:szCs w:val="20"/>
              </w:rPr>
              <w:t>для иных сторон земельного участка -  не устанавливаются.</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lastRenderedPageBreak/>
              <w:t>В условиях сложившейся застройки допускается уменьшение отступа либо расположение зданий, строений и сооружений по красной линии.</w:t>
            </w:r>
          </w:p>
        </w:tc>
      </w:tr>
    </w:tbl>
    <w:p w:rsidR="003866E2" w:rsidRPr="003866E2" w:rsidRDefault="003866E2" w:rsidP="003866E2">
      <w:pPr>
        <w:numPr>
          <w:ilvl w:val="0"/>
          <w:numId w:val="20"/>
        </w:numPr>
        <w:tabs>
          <w:tab w:val="left" w:pos="142"/>
          <w:tab w:val="left" w:pos="284"/>
          <w:tab w:val="left" w:pos="709"/>
          <w:tab w:val="left" w:pos="993"/>
        </w:tabs>
        <w:autoSpaceDN w:val="0"/>
        <w:adjustRightInd w:val="0"/>
        <w:spacing w:before="120" w:after="0" w:line="240" w:lineRule="auto"/>
        <w:rPr>
          <w:rFonts w:ascii="Times New Roman" w:hAnsi="Times New Roman"/>
          <w:sz w:val="16"/>
          <w:szCs w:val="16"/>
        </w:rPr>
      </w:pPr>
      <w:r w:rsidRPr="003866E2">
        <w:rPr>
          <w:rFonts w:ascii="Times New Roman" w:hAnsi="Times New Roman"/>
          <w:sz w:val="16"/>
          <w:szCs w:val="16"/>
        </w:rPr>
        <w:lastRenderedPageBreak/>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sz w:val="16"/>
          <w:szCs w:val="16"/>
        </w:rPr>
        <w:t>Росреестр</w:t>
      </w:r>
      <w:proofErr w:type="spellEnd"/>
      <w:r w:rsidRPr="003866E2">
        <w:rPr>
          <w:rFonts w:ascii="Times New Roman" w:hAnsi="Times New Roman"/>
          <w:sz w:val="16"/>
          <w:szCs w:val="16"/>
        </w:rPr>
        <w:t>) от 10.11.2020 г. № П/0412</w:t>
      </w:r>
    </w:p>
    <w:p w:rsidR="003866E2" w:rsidRPr="003866E2" w:rsidRDefault="003866E2" w:rsidP="003866E2">
      <w:pPr>
        <w:pStyle w:val="52"/>
      </w:pPr>
      <w:r w:rsidRPr="003866E2">
        <w:t>Иные требования:</w:t>
      </w:r>
    </w:p>
    <w:p w:rsidR="003866E2" w:rsidRPr="003866E2" w:rsidRDefault="003866E2" w:rsidP="003866E2">
      <w:pPr>
        <w:pStyle w:val="52"/>
      </w:pPr>
      <w:r w:rsidRPr="003866E2">
        <w:t>Минимальные расстояния:</w:t>
      </w:r>
    </w:p>
    <w:p w:rsidR="003866E2" w:rsidRPr="003866E2" w:rsidRDefault="003866E2" w:rsidP="003866E2">
      <w:pPr>
        <w:pStyle w:val="52"/>
      </w:pPr>
      <w:r w:rsidRPr="003866E2">
        <w:t>между длинными сторонами жилых зданий высотой 2 – 3 этажа: не менее 15 м;</w:t>
      </w:r>
    </w:p>
    <w:p w:rsidR="003866E2" w:rsidRPr="003866E2" w:rsidRDefault="003866E2" w:rsidP="003866E2">
      <w:pPr>
        <w:pStyle w:val="52"/>
      </w:pPr>
      <w:r w:rsidRPr="003866E2">
        <w:t>между длинными сторонами жилых зданий высотой 4 этажа: не менее 20 м;</w:t>
      </w:r>
    </w:p>
    <w:p w:rsidR="003866E2" w:rsidRPr="003866E2" w:rsidRDefault="003866E2" w:rsidP="003866E2">
      <w:pPr>
        <w:pStyle w:val="52"/>
      </w:pPr>
      <w:r w:rsidRPr="003866E2">
        <w:t>между длинными сторонами жилых зданий высотой 5 – 8 этажа: не менее 25 м;</w:t>
      </w:r>
    </w:p>
    <w:p w:rsidR="003866E2" w:rsidRPr="003866E2" w:rsidRDefault="003866E2" w:rsidP="003866E2">
      <w:pPr>
        <w:pStyle w:val="52"/>
      </w:pPr>
      <w:r w:rsidRPr="003866E2">
        <w:t>от площадки для игр детей до жилых зданий – 12 м;</w:t>
      </w:r>
    </w:p>
    <w:p w:rsidR="003866E2" w:rsidRPr="003866E2" w:rsidRDefault="003866E2" w:rsidP="003866E2">
      <w:pPr>
        <w:pStyle w:val="52"/>
      </w:pPr>
      <w:r w:rsidRPr="003866E2">
        <w:t>от площадки для отдыха взрослого населения – 10 м;</w:t>
      </w:r>
    </w:p>
    <w:p w:rsidR="003866E2" w:rsidRPr="003866E2" w:rsidRDefault="003866E2" w:rsidP="003866E2">
      <w:pPr>
        <w:pStyle w:val="52"/>
      </w:pPr>
      <w:r w:rsidRPr="003866E2">
        <w:t>от площадок для стоянки автомобилей – 10 м;</w:t>
      </w:r>
    </w:p>
    <w:p w:rsidR="003866E2" w:rsidRPr="003866E2" w:rsidRDefault="003866E2" w:rsidP="003866E2">
      <w:pPr>
        <w:pStyle w:val="52"/>
      </w:pPr>
      <w:r w:rsidRPr="003866E2">
        <w:t>от площадки для занятий спортом от 10 до 40 м;</w:t>
      </w:r>
    </w:p>
    <w:p w:rsidR="003866E2" w:rsidRPr="003866E2" w:rsidRDefault="003866E2" w:rsidP="003866E2">
      <w:pPr>
        <w:pStyle w:val="52"/>
      </w:pPr>
      <w:r w:rsidRPr="003866E2">
        <w:t>от площадки для хозяйственных целей – 20 м;</w:t>
      </w:r>
    </w:p>
    <w:p w:rsidR="003866E2" w:rsidRPr="003866E2" w:rsidRDefault="003866E2" w:rsidP="003866E2">
      <w:pPr>
        <w:pStyle w:val="52"/>
      </w:pPr>
      <w:r w:rsidRPr="003866E2">
        <w:t>от площадок с контейнерами для отходов до границ участков жилых домов, детских учреждений, озелененных площадок - не менее 50 м, но не более 100 м.</w:t>
      </w:r>
    </w:p>
    <w:p w:rsidR="003866E2" w:rsidRPr="003866E2" w:rsidRDefault="003866E2" w:rsidP="003866E2">
      <w:pPr>
        <w:pStyle w:val="52"/>
      </w:pPr>
      <w:r w:rsidRPr="003866E2">
        <w:t>Вспомогательные строения, за исключением мест хранения автомобильного транспорта, располагать со стороны улиц не допускается.</w:t>
      </w:r>
    </w:p>
    <w:p w:rsidR="003866E2" w:rsidRPr="003866E2" w:rsidRDefault="003866E2" w:rsidP="003866E2">
      <w:pPr>
        <w:spacing w:after="0" w:line="240" w:lineRule="auto"/>
        <w:ind w:firstLine="709"/>
        <w:rPr>
          <w:rStyle w:val="apple-style-span"/>
          <w:rFonts w:ascii="Times New Roman" w:hAnsi="Times New Roman"/>
          <w:sz w:val="24"/>
          <w:szCs w:val="24"/>
        </w:rPr>
      </w:pPr>
      <w:r w:rsidRPr="003866E2">
        <w:rPr>
          <w:rStyle w:val="apple-style-span"/>
          <w:rFonts w:ascii="Times New Roman" w:hAnsi="Times New Roman"/>
          <w:sz w:val="24"/>
          <w:szCs w:val="24"/>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866E2" w:rsidRPr="003866E2" w:rsidRDefault="003866E2" w:rsidP="003866E2">
      <w:pPr>
        <w:widowControl w:val="0"/>
        <w:suppressAutoHyphens/>
        <w:autoSpaceDE w:val="0"/>
        <w:autoSpaceDN w:val="0"/>
        <w:spacing w:after="0" w:line="240" w:lineRule="auto"/>
        <w:ind w:left="851" w:right="218"/>
        <w:rPr>
          <w:rFonts w:ascii="Times New Roman" w:hAnsi="Times New Roman"/>
          <w:b/>
          <w:sz w:val="24"/>
          <w:szCs w:val="24"/>
        </w:rPr>
      </w:pPr>
      <w:r w:rsidRPr="003866E2">
        <w:rPr>
          <w:rFonts w:ascii="Times New Roman" w:hAnsi="Times New Roman"/>
          <w:b/>
          <w:sz w:val="24"/>
          <w:szCs w:val="24"/>
        </w:rPr>
        <w:t xml:space="preserve"> Требования к содержанию сельскохозяйственных животных на земельных участках:</w:t>
      </w:r>
    </w:p>
    <w:p w:rsidR="003866E2" w:rsidRPr="003866E2" w:rsidRDefault="003866E2" w:rsidP="003866E2">
      <w:pPr>
        <w:suppressAutoHyphens/>
        <w:spacing w:after="0" w:line="240" w:lineRule="auto"/>
        <w:ind w:left="142" w:right="218"/>
        <w:jc w:val="both"/>
        <w:rPr>
          <w:rFonts w:ascii="Times New Roman" w:hAnsi="Times New Roman"/>
          <w:sz w:val="24"/>
          <w:szCs w:val="24"/>
        </w:rPr>
      </w:pPr>
      <w:r w:rsidRPr="003866E2">
        <w:rPr>
          <w:rFonts w:ascii="Times New Roman" w:hAnsi="Times New Roman"/>
          <w:sz w:val="24"/>
          <w:szCs w:val="24"/>
        </w:rPr>
        <w:t xml:space="preserve">Содержание скота и птицы допускается при размерах участка не менее 1500 </w:t>
      </w:r>
      <w:proofErr w:type="spellStart"/>
      <w:r w:rsidRPr="003866E2">
        <w:rPr>
          <w:rFonts w:ascii="Times New Roman" w:hAnsi="Times New Roman"/>
          <w:sz w:val="24"/>
          <w:szCs w:val="24"/>
        </w:rPr>
        <w:t>кв.м</w:t>
      </w:r>
      <w:proofErr w:type="spellEnd"/>
      <w:r w:rsidRPr="003866E2">
        <w:rPr>
          <w:rFonts w:ascii="Times New Roman" w:hAnsi="Times New Roman"/>
          <w:sz w:val="24"/>
          <w:szCs w:val="24"/>
        </w:rPr>
        <w:t>.</w:t>
      </w:r>
    </w:p>
    <w:p w:rsidR="003866E2" w:rsidRPr="003866E2" w:rsidRDefault="003866E2" w:rsidP="003866E2">
      <w:pPr>
        <w:suppressAutoHyphens/>
        <w:spacing w:after="0" w:line="240" w:lineRule="auto"/>
        <w:ind w:left="142" w:right="218"/>
        <w:jc w:val="both"/>
        <w:rPr>
          <w:rFonts w:ascii="Times New Roman" w:hAnsi="Times New Roman"/>
          <w:sz w:val="24"/>
          <w:szCs w:val="24"/>
        </w:rPr>
      </w:pPr>
      <w:r w:rsidRPr="003866E2">
        <w:rPr>
          <w:rFonts w:ascii="Times New Roman" w:hAnsi="Times New Roman"/>
          <w:sz w:val="24"/>
          <w:szCs w:val="24"/>
        </w:rPr>
        <w:t>Минимальное расстояние от основного строения (жилого дома) до сараев для содержания птиц и скота:</w:t>
      </w:r>
    </w:p>
    <w:tbl>
      <w:tblPr>
        <w:tblW w:w="9497"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992"/>
        <w:gridCol w:w="709"/>
        <w:gridCol w:w="851"/>
        <w:gridCol w:w="1134"/>
        <w:gridCol w:w="1134"/>
        <w:gridCol w:w="992"/>
        <w:gridCol w:w="992"/>
        <w:gridCol w:w="1134"/>
      </w:tblGrid>
      <w:tr w:rsidR="003866E2" w:rsidRPr="003866E2" w:rsidTr="00D55472">
        <w:trPr>
          <w:trHeight w:val="237"/>
        </w:trPr>
        <w:tc>
          <w:tcPr>
            <w:tcW w:w="1559" w:type="dxa"/>
            <w:vMerge w:val="restart"/>
          </w:tcPr>
          <w:p w:rsidR="003866E2" w:rsidRPr="003866E2" w:rsidRDefault="003866E2" w:rsidP="00D55472">
            <w:pPr>
              <w:tabs>
                <w:tab w:val="left" w:pos="840"/>
                <w:tab w:val="left" w:pos="1266"/>
              </w:tabs>
              <w:suppressAutoHyphens/>
              <w:spacing w:after="0" w:line="240" w:lineRule="auto"/>
              <w:ind w:right="-108"/>
              <w:jc w:val="center"/>
              <w:rPr>
                <w:rFonts w:ascii="Times New Roman" w:hAnsi="Times New Roman"/>
                <w:sz w:val="24"/>
                <w:szCs w:val="24"/>
              </w:rPr>
            </w:pPr>
            <w:r w:rsidRPr="003866E2">
              <w:rPr>
                <w:rFonts w:ascii="Times New Roman" w:hAnsi="Times New Roman"/>
                <w:sz w:val="24"/>
                <w:szCs w:val="24"/>
              </w:rPr>
              <w:t>Нормативный разрыв</w:t>
            </w:r>
          </w:p>
        </w:tc>
        <w:tc>
          <w:tcPr>
            <w:tcW w:w="7938" w:type="dxa"/>
            <w:gridSpan w:val="8"/>
          </w:tcPr>
          <w:p w:rsidR="003866E2" w:rsidRPr="003866E2" w:rsidRDefault="003866E2" w:rsidP="00D55472">
            <w:pPr>
              <w:suppressAutoHyphens/>
              <w:spacing w:after="0" w:line="240" w:lineRule="auto"/>
              <w:ind w:right="218"/>
              <w:jc w:val="center"/>
              <w:rPr>
                <w:rFonts w:ascii="Times New Roman" w:hAnsi="Times New Roman"/>
                <w:sz w:val="24"/>
                <w:szCs w:val="24"/>
              </w:rPr>
            </w:pPr>
            <w:r w:rsidRPr="003866E2">
              <w:rPr>
                <w:rFonts w:ascii="Times New Roman" w:hAnsi="Times New Roman"/>
                <w:sz w:val="24"/>
                <w:szCs w:val="24"/>
              </w:rPr>
              <w:t>Поголовье (шт. не более)</w:t>
            </w:r>
          </w:p>
        </w:tc>
      </w:tr>
      <w:tr w:rsidR="003866E2" w:rsidRPr="003866E2" w:rsidTr="00D55472">
        <w:trPr>
          <w:trHeight w:val="430"/>
        </w:trPr>
        <w:tc>
          <w:tcPr>
            <w:tcW w:w="1559" w:type="dxa"/>
            <w:vMerge/>
          </w:tcPr>
          <w:p w:rsidR="003866E2" w:rsidRPr="003866E2" w:rsidRDefault="003866E2" w:rsidP="00D55472">
            <w:pPr>
              <w:suppressAutoHyphens/>
              <w:spacing w:after="0" w:line="240" w:lineRule="auto"/>
              <w:ind w:right="218"/>
              <w:jc w:val="both"/>
              <w:rPr>
                <w:rFonts w:ascii="Times New Roman" w:hAnsi="Times New Roman"/>
                <w:sz w:val="24"/>
                <w:szCs w:val="24"/>
              </w:rPr>
            </w:pPr>
          </w:p>
        </w:tc>
        <w:tc>
          <w:tcPr>
            <w:tcW w:w="992" w:type="dxa"/>
          </w:tcPr>
          <w:p w:rsidR="003866E2" w:rsidRPr="003866E2" w:rsidRDefault="003866E2" w:rsidP="00D55472">
            <w:pPr>
              <w:suppressAutoHyphens/>
              <w:spacing w:after="0" w:line="240" w:lineRule="auto"/>
              <w:ind w:right="-108"/>
              <w:jc w:val="both"/>
              <w:rPr>
                <w:rFonts w:ascii="Times New Roman" w:hAnsi="Times New Roman"/>
                <w:sz w:val="24"/>
                <w:szCs w:val="24"/>
              </w:rPr>
            </w:pPr>
            <w:r w:rsidRPr="003866E2">
              <w:rPr>
                <w:rFonts w:ascii="Times New Roman" w:hAnsi="Times New Roman"/>
                <w:sz w:val="24"/>
                <w:szCs w:val="24"/>
              </w:rPr>
              <w:t>Свиньи</w:t>
            </w:r>
          </w:p>
        </w:tc>
        <w:tc>
          <w:tcPr>
            <w:tcW w:w="709" w:type="dxa"/>
          </w:tcPr>
          <w:p w:rsidR="003866E2" w:rsidRPr="003866E2" w:rsidRDefault="003866E2" w:rsidP="00D55472">
            <w:pPr>
              <w:suppressAutoHyphens/>
              <w:spacing w:after="0" w:line="240" w:lineRule="auto"/>
              <w:ind w:right="-178"/>
              <w:jc w:val="both"/>
              <w:rPr>
                <w:rFonts w:ascii="Times New Roman" w:hAnsi="Times New Roman"/>
                <w:sz w:val="24"/>
                <w:szCs w:val="24"/>
              </w:rPr>
            </w:pPr>
            <w:r w:rsidRPr="003866E2">
              <w:rPr>
                <w:rFonts w:ascii="Times New Roman" w:hAnsi="Times New Roman"/>
                <w:sz w:val="24"/>
                <w:szCs w:val="24"/>
              </w:rPr>
              <w:t>КРС</w:t>
            </w:r>
          </w:p>
        </w:tc>
        <w:tc>
          <w:tcPr>
            <w:tcW w:w="851" w:type="dxa"/>
          </w:tcPr>
          <w:p w:rsidR="003866E2" w:rsidRPr="003866E2" w:rsidRDefault="003866E2" w:rsidP="00D55472">
            <w:pPr>
              <w:suppressAutoHyphens/>
              <w:spacing w:after="0" w:line="240" w:lineRule="auto"/>
              <w:ind w:right="-108"/>
              <w:jc w:val="both"/>
              <w:rPr>
                <w:rFonts w:ascii="Times New Roman" w:hAnsi="Times New Roman"/>
                <w:sz w:val="24"/>
                <w:szCs w:val="24"/>
              </w:rPr>
            </w:pPr>
            <w:r w:rsidRPr="003866E2">
              <w:rPr>
                <w:rFonts w:ascii="Times New Roman" w:hAnsi="Times New Roman"/>
                <w:sz w:val="24"/>
                <w:szCs w:val="24"/>
              </w:rPr>
              <w:t>Овцы, козы</w:t>
            </w:r>
          </w:p>
        </w:tc>
        <w:tc>
          <w:tcPr>
            <w:tcW w:w="1134" w:type="dxa"/>
          </w:tcPr>
          <w:p w:rsidR="003866E2" w:rsidRPr="003866E2" w:rsidRDefault="003866E2" w:rsidP="00D55472">
            <w:pPr>
              <w:suppressAutoHyphens/>
              <w:spacing w:after="0" w:line="240" w:lineRule="auto"/>
              <w:ind w:right="-108"/>
              <w:jc w:val="both"/>
              <w:rPr>
                <w:rFonts w:ascii="Times New Roman" w:hAnsi="Times New Roman"/>
                <w:sz w:val="24"/>
                <w:szCs w:val="24"/>
              </w:rPr>
            </w:pPr>
            <w:r w:rsidRPr="003866E2">
              <w:rPr>
                <w:rFonts w:ascii="Times New Roman" w:hAnsi="Times New Roman"/>
                <w:sz w:val="24"/>
                <w:szCs w:val="24"/>
              </w:rPr>
              <w:t>Кролики</w:t>
            </w:r>
          </w:p>
        </w:tc>
        <w:tc>
          <w:tcPr>
            <w:tcW w:w="1134" w:type="dxa"/>
          </w:tcPr>
          <w:p w:rsidR="003866E2" w:rsidRPr="003866E2" w:rsidRDefault="003866E2" w:rsidP="00D55472">
            <w:pPr>
              <w:suppressAutoHyphens/>
              <w:spacing w:after="0" w:line="240" w:lineRule="auto"/>
              <w:ind w:right="34"/>
              <w:jc w:val="both"/>
              <w:rPr>
                <w:rFonts w:ascii="Times New Roman" w:hAnsi="Times New Roman"/>
                <w:sz w:val="24"/>
                <w:szCs w:val="24"/>
              </w:rPr>
            </w:pPr>
            <w:r w:rsidRPr="003866E2">
              <w:rPr>
                <w:rFonts w:ascii="Times New Roman" w:hAnsi="Times New Roman"/>
                <w:sz w:val="24"/>
                <w:szCs w:val="24"/>
              </w:rPr>
              <w:t>Пчелы*</w:t>
            </w:r>
          </w:p>
        </w:tc>
        <w:tc>
          <w:tcPr>
            <w:tcW w:w="992" w:type="dxa"/>
          </w:tcPr>
          <w:p w:rsidR="003866E2" w:rsidRPr="003866E2" w:rsidRDefault="003866E2" w:rsidP="00D55472">
            <w:pPr>
              <w:suppressAutoHyphens/>
              <w:spacing w:after="0" w:line="240" w:lineRule="auto"/>
              <w:ind w:right="34"/>
              <w:jc w:val="both"/>
              <w:rPr>
                <w:rFonts w:ascii="Times New Roman" w:hAnsi="Times New Roman"/>
                <w:sz w:val="24"/>
                <w:szCs w:val="24"/>
              </w:rPr>
            </w:pPr>
            <w:r w:rsidRPr="003866E2">
              <w:rPr>
                <w:rFonts w:ascii="Times New Roman" w:hAnsi="Times New Roman"/>
                <w:sz w:val="24"/>
                <w:szCs w:val="24"/>
              </w:rPr>
              <w:t>Птица</w:t>
            </w:r>
          </w:p>
        </w:tc>
        <w:tc>
          <w:tcPr>
            <w:tcW w:w="992" w:type="dxa"/>
          </w:tcPr>
          <w:p w:rsidR="003866E2" w:rsidRPr="003866E2" w:rsidRDefault="003866E2" w:rsidP="00D55472">
            <w:pPr>
              <w:suppressAutoHyphens/>
              <w:spacing w:after="0" w:line="240" w:lineRule="auto"/>
              <w:ind w:right="-108"/>
              <w:jc w:val="both"/>
              <w:rPr>
                <w:rFonts w:ascii="Times New Roman" w:hAnsi="Times New Roman"/>
                <w:sz w:val="24"/>
                <w:szCs w:val="24"/>
              </w:rPr>
            </w:pPr>
            <w:r w:rsidRPr="003866E2">
              <w:rPr>
                <w:rFonts w:ascii="Times New Roman" w:hAnsi="Times New Roman"/>
                <w:sz w:val="24"/>
                <w:szCs w:val="24"/>
              </w:rPr>
              <w:t>Лошади</w:t>
            </w:r>
          </w:p>
        </w:tc>
        <w:tc>
          <w:tcPr>
            <w:tcW w:w="1134" w:type="dxa"/>
          </w:tcPr>
          <w:p w:rsidR="003866E2" w:rsidRPr="003866E2" w:rsidRDefault="003866E2" w:rsidP="00D55472">
            <w:pPr>
              <w:suppressAutoHyphens/>
              <w:spacing w:after="0" w:line="240" w:lineRule="auto"/>
              <w:ind w:right="-108"/>
              <w:jc w:val="both"/>
              <w:rPr>
                <w:rFonts w:ascii="Times New Roman" w:hAnsi="Times New Roman"/>
                <w:sz w:val="24"/>
                <w:szCs w:val="24"/>
              </w:rPr>
            </w:pPr>
            <w:r w:rsidRPr="003866E2">
              <w:rPr>
                <w:rFonts w:ascii="Times New Roman" w:hAnsi="Times New Roman"/>
                <w:sz w:val="24"/>
                <w:szCs w:val="24"/>
              </w:rPr>
              <w:t>Нутрии, песцы</w:t>
            </w:r>
          </w:p>
        </w:tc>
      </w:tr>
      <w:tr w:rsidR="003866E2" w:rsidRPr="003866E2" w:rsidTr="00D55472">
        <w:trPr>
          <w:trHeight w:val="172"/>
        </w:trPr>
        <w:tc>
          <w:tcPr>
            <w:tcW w:w="1559"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10 м</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3</w:t>
            </w:r>
          </w:p>
        </w:tc>
        <w:tc>
          <w:tcPr>
            <w:tcW w:w="709"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3</w:t>
            </w:r>
          </w:p>
        </w:tc>
        <w:tc>
          <w:tcPr>
            <w:tcW w:w="851"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7</w:t>
            </w:r>
          </w:p>
        </w:tc>
        <w:tc>
          <w:tcPr>
            <w:tcW w:w="1134"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8</w:t>
            </w:r>
          </w:p>
        </w:tc>
        <w:tc>
          <w:tcPr>
            <w:tcW w:w="1134" w:type="dxa"/>
            <w:vMerge w:val="restart"/>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Не менее 10 м.</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25</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2</w:t>
            </w:r>
          </w:p>
        </w:tc>
        <w:tc>
          <w:tcPr>
            <w:tcW w:w="1134"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3</w:t>
            </w:r>
          </w:p>
        </w:tc>
      </w:tr>
      <w:tr w:rsidR="003866E2" w:rsidRPr="003866E2" w:rsidTr="00D55472">
        <w:trPr>
          <w:trHeight w:val="126"/>
        </w:trPr>
        <w:tc>
          <w:tcPr>
            <w:tcW w:w="1559"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20 м</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6</w:t>
            </w:r>
          </w:p>
        </w:tc>
        <w:tc>
          <w:tcPr>
            <w:tcW w:w="709"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6</w:t>
            </w:r>
          </w:p>
        </w:tc>
        <w:tc>
          <w:tcPr>
            <w:tcW w:w="851"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12</w:t>
            </w:r>
          </w:p>
        </w:tc>
        <w:tc>
          <w:tcPr>
            <w:tcW w:w="1134"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17</w:t>
            </w:r>
          </w:p>
        </w:tc>
        <w:tc>
          <w:tcPr>
            <w:tcW w:w="1134" w:type="dxa"/>
            <w:vMerge/>
          </w:tcPr>
          <w:p w:rsidR="003866E2" w:rsidRPr="003866E2" w:rsidRDefault="003866E2" w:rsidP="00D55472">
            <w:pPr>
              <w:suppressAutoHyphens/>
              <w:spacing w:after="0" w:line="240" w:lineRule="auto"/>
              <w:ind w:right="218" w:firstLine="720"/>
              <w:jc w:val="both"/>
              <w:rPr>
                <w:rFonts w:ascii="Times New Roman" w:hAnsi="Times New Roman"/>
                <w:sz w:val="24"/>
                <w:szCs w:val="24"/>
              </w:rPr>
            </w:pP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40</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4</w:t>
            </w:r>
          </w:p>
        </w:tc>
        <w:tc>
          <w:tcPr>
            <w:tcW w:w="1134"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6</w:t>
            </w:r>
          </w:p>
        </w:tc>
      </w:tr>
      <w:tr w:rsidR="003866E2" w:rsidRPr="003866E2" w:rsidTr="00D55472">
        <w:trPr>
          <w:trHeight w:val="126"/>
        </w:trPr>
        <w:tc>
          <w:tcPr>
            <w:tcW w:w="1559"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30 м</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8</w:t>
            </w:r>
          </w:p>
        </w:tc>
        <w:tc>
          <w:tcPr>
            <w:tcW w:w="709"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8</w:t>
            </w:r>
          </w:p>
        </w:tc>
        <w:tc>
          <w:tcPr>
            <w:tcW w:w="851"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16</w:t>
            </w:r>
          </w:p>
        </w:tc>
        <w:tc>
          <w:tcPr>
            <w:tcW w:w="1134"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25</w:t>
            </w:r>
          </w:p>
        </w:tc>
        <w:tc>
          <w:tcPr>
            <w:tcW w:w="1134" w:type="dxa"/>
            <w:vMerge/>
          </w:tcPr>
          <w:p w:rsidR="003866E2" w:rsidRPr="003866E2" w:rsidRDefault="003866E2" w:rsidP="00D55472">
            <w:pPr>
              <w:suppressAutoHyphens/>
              <w:spacing w:after="0" w:line="240" w:lineRule="auto"/>
              <w:ind w:right="218" w:firstLine="720"/>
              <w:jc w:val="both"/>
              <w:rPr>
                <w:rFonts w:ascii="Times New Roman" w:hAnsi="Times New Roman"/>
                <w:sz w:val="24"/>
                <w:szCs w:val="24"/>
              </w:rPr>
            </w:pP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540</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6</w:t>
            </w:r>
          </w:p>
        </w:tc>
        <w:tc>
          <w:tcPr>
            <w:tcW w:w="1134"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8</w:t>
            </w:r>
          </w:p>
        </w:tc>
      </w:tr>
      <w:tr w:rsidR="003866E2" w:rsidRPr="003866E2" w:rsidTr="00D55472">
        <w:trPr>
          <w:trHeight w:val="129"/>
        </w:trPr>
        <w:tc>
          <w:tcPr>
            <w:tcW w:w="1559"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40 м</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11</w:t>
            </w:r>
          </w:p>
        </w:tc>
        <w:tc>
          <w:tcPr>
            <w:tcW w:w="709" w:type="dxa"/>
          </w:tcPr>
          <w:p w:rsidR="003866E2" w:rsidRPr="003866E2" w:rsidRDefault="003866E2" w:rsidP="00D55472">
            <w:pPr>
              <w:suppressAutoHyphens/>
              <w:spacing w:after="0" w:line="240" w:lineRule="auto"/>
              <w:jc w:val="both"/>
              <w:rPr>
                <w:rFonts w:ascii="Times New Roman" w:hAnsi="Times New Roman"/>
                <w:sz w:val="24"/>
                <w:szCs w:val="24"/>
              </w:rPr>
            </w:pPr>
            <w:r w:rsidRPr="003866E2">
              <w:rPr>
                <w:rFonts w:ascii="Times New Roman" w:hAnsi="Times New Roman"/>
                <w:sz w:val="24"/>
                <w:szCs w:val="24"/>
              </w:rPr>
              <w:t>11</w:t>
            </w:r>
          </w:p>
        </w:tc>
        <w:tc>
          <w:tcPr>
            <w:tcW w:w="851"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20</w:t>
            </w:r>
          </w:p>
        </w:tc>
        <w:tc>
          <w:tcPr>
            <w:tcW w:w="1134"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34</w:t>
            </w:r>
          </w:p>
        </w:tc>
        <w:tc>
          <w:tcPr>
            <w:tcW w:w="1134" w:type="dxa"/>
            <w:vMerge/>
          </w:tcPr>
          <w:p w:rsidR="003866E2" w:rsidRPr="003866E2" w:rsidRDefault="003866E2" w:rsidP="00D55472">
            <w:pPr>
              <w:suppressAutoHyphens/>
              <w:spacing w:after="0" w:line="240" w:lineRule="auto"/>
              <w:ind w:right="218"/>
              <w:jc w:val="both"/>
              <w:rPr>
                <w:rFonts w:ascii="Times New Roman" w:hAnsi="Times New Roman"/>
                <w:sz w:val="24"/>
                <w:szCs w:val="24"/>
              </w:rPr>
            </w:pP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65</w:t>
            </w:r>
          </w:p>
        </w:tc>
        <w:tc>
          <w:tcPr>
            <w:tcW w:w="992"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8</w:t>
            </w:r>
          </w:p>
        </w:tc>
        <w:tc>
          <w:tcPr>
            <w:tcW w:w="1134" w:type="dxa"/>
          </w:tcPr>
          <w:p w:rsidR="003866E2" w:rsidRPr="003866E2" w:rsidRDefault="003866E2" w:rsidP="00D55472">
            <w:pPr>
              <w:suppressAutoHyphens/>
              <w:spacing w:after="0" w:line="240" w:lineRule="auto"/>
              <w:ind w:right="218"/>
              <w:jc w:val="both"/>
              <w:rPr>
                <w:rFonts w:ascii="Times New Roman" w:hAnsi="Times New Roman"/>
                <w:sz w:val="24"/>
                <w:szCs w:val="24"/>
              </w:rPr>
            </w:pPr>
            <w:r w:rsidRPr="003866E2">
              <w:rPr>
                <w:rFonts w:ascii="Times New Roman" w:hAnsi="Times New Roman"/>
                <w:sz w:val="24"/>
                <w:szCs w:val="24"/>
              </w:rPr>
              <w:t>12</w:t>
            </w:r>
          </w:p>
        </w:tc>
      </w:tr>
    </w:tbl>
    <w:p w:rsidR="003866E2" w:rsidRPr="003866E2" w:rsidRDefault="003866E2" w:rsidP="003866E2">
      <w:pPr>
        <w:suppressAutoHyphens/>
        <w:spacing w:after="0" w:line="240" w:lineRule="auto"/>
        <w:ind w:right="218"/>
        <w:jc w:val="both"/>
        <w:rPr>
          <w:rFonts w:ascii="Times New Roman" w:hAnsi="Times New Roman"/>
          <w:sz w:val="20"/>
          <w:szCs w:val="20"/>
        </w:rPr>
      </w:pPr>
      <w:r w:rsidRPr="003866E2">
        <w:rPr>
          <w:rFonts w:ascii="Times New Roman" w:hAnsi="Times New Roman"/>
          <w:sz w:val="24"/>
          <w:szCs w:val="24"/>
        </w:rPr>
        <w:tab/>
      </w:r>
      <w:r w:rsidRPr="003866E2">
        <w:rPr>
          <w:rFonts w:ascii="Times New Roman" w:hAnsi="Times New Roman"/>
          <w:sz w:val="20"/>
          <w:szCs w:val="20"/>
        </w:rPr>
        <w:t xml:space="preserve">*Количество пчелиных семей не должно превышать одной пчелиной семьи на 100 </w:t>
      </w:r>
      <w:proofErr w:type="spellStart"/>
      <w:r w:rsidRPr="003866E2">
        <w:rPr>
          <w:rFonts w:ascii="Times New Roman" w:hAnsi="Times New Roman"/>
          <w:sz w:val="20"/>
          <w:szCs w:val="20"/>
        </w:rPr>
        <w:t>кв.м</w:t>
      </w:r>
      <w:proofErr w:type="spellEnd"/>
      <w:r w:rsidRPr="003866E2">
        <w:rPr>
          <w:rFonts w:ascii="Times New Roman" w:hAnsi="Times New Roman"/>
          <w:sz w:val="20"/>
          <w:szCs w:val="20"/>
        </w:rPr>
        <w:t xml:space="preserve">. земельного участка и отделяются от соседних участков по периметру сплошным забором, высотой не менее двух метров, либо они должны быть отделены от соседних </w:t>
      </w:r>
      <w:proofErr w:type="spellStart"/>
      <w:r w:rsidRPr="003866E2">
        <w:rPr>
          <w:rFonts w:ascii="Times New Roman" w:hAnsi="Times New Roman"/>
          <w:sz w:val="20"/>
          <w:szCs w:val="20"/>
        </w:rPr>
        <w:t>земл</w:t>
      </w:r>
      <w:proofErr w:type="spellEnd"/>
    </w:p>
    <w:p w:rsidR="003866E2" w:rsidRPr="003866E2" w:rsidRDefault="003866E2" w:rsidP="003866E2">
      <w:pPr>
        <w:suppressAutoHyphens/>
        <w:spacing w:after="0" w:line="240" w:lineRule="auto"/>
        <w:ind w:right="218"/>
        <w:jc w:val="both"/>
        <w:rPr>
          <w:rFonts w:ascii="Times New Roman" w:hAnsi="Times New Roman"/>
          <w:sz w:val="20"/>
          <w:szCs w:val="20"/>
        </w:rPr>
      </w:pPr>
      <w:proofErr w:type="spellStart"/>
      <w:r w:rsidRPr="003866E2">
        <w:rPr>
          <w:rFonts w:ascii="Times New Roman" w:hAnsi="Times New Roman"/>
          <w:sz w:val="20"/>
          <w:szCs w:val="20"/>
        </w:rPr>
        <w:t>евладений</w:t>
      </w:r>
      <w:proofErr w:type="spellEnd"/>
      <w:r w:rsidRPr="003866E2">
        <w:rPr>
          <w:rFonts w:ascii="Times New Roman" w:hAnsi="Times New Roman"/>
          <w:sz w:val="20"/>
          <w:szCs w:val="20"/>
        </w:rPr>
        <w:t xml:space="preserve"> зданием, строением или густым кустарником, а летки должны быть направлены к середине участка пчеловода.</w:t>
      </w:r>
    </w:p>
    <w:p w:rsidR="003866E2" w:rsidRPr="003866E2" w:rsidRDefault="003866E2" w:rsidP="003866E2">
      <w:pPr>
        <w:spacing w:after="0" w:line="240" w:lineRule="auto"/>
        <w:ind w:firstLine="709"/>
        <w:rPr>
          <w:rStyle w:val="apple-style-span"/>
          <w:rFonts w:ascii="Times New Roman" w:hAnsi="Times New Roman"/>
          <w:sz w:val="24"/>
          <w:szCs w:val="24"/>
        </w:rPr>
      </w:pPr>
      <w:r w:rsidRPr="003866E2">
        <w:rPr>
          <w:rStyle w:val="apple-style-span"/>
          <w:rFonts w:ascii="Times New Roman" w:hAnsi="Times New Roman"/>
          <w:sz w:val="24"/>
          <w:szCs w:val="24"/>
        </w:rPr>
        <w:t>Разведение и содержание домашних животных и птиц сверх максимального предельного количества голов, указанного в таблице, разрешается только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3866E2" w:rsidRPr="003866E2" w:rsidRDefault="003866E2" w:rsidP="003866E2">
      <w:pPr>
        <w:spacing w:after="0" w:line="240" w:lineRule="auto"/>
        <w:ind w:firstLine="709"/>
        <w:rPr>
          <w:rStyle w:val="apple-style-span"/>
          <w:rFonts w:ascii="Times New Roman" w:hAnsi="Times New Roman"/>
          <w:sz w:val="24"/>
          <w:szCs w:val="24"/>
        </w:rPr>
      </w:pPr>
      <w:r w:rsidRPr="003866E2">
        <w:rPr>
          <w:rStyle w:val="apple-style-span"/>
          <w:rFonts w:ascii="Times New Roman" w:hAnsi="Times New Roman"/>
          <w:sz w:val="24"/>
          <w:szCs w:val="24"/>
        </w:rPr>
        <w:t>Высота помещений хозяйственных построек для содержания скота и птицы должна быть не менее 2,4 м.</w:t>
      </w:r>
    </w:p>
    <w:p w:rsidR="003866E2" w:rsidRPr="003866E2" w:rsidRDefault="003866E2" w:rsidP="003866E2">
      <w:pPr>
        <w:spacing w:after="0" w:line="240" w:lineRule="auto"/>
        <w:ind w:firstLine="709"/>
        <w:rPr>
          <w:rStyle w:val="apple-style-span"/>
          <w:rFonts w:ascii="Times New Roman" w:hAnsi="Times New Roman"/>
          <w:sz w:val="24"/>
          <w:szCs w:val="24"/>
        </w:rPr>
      </w:pPr>
      <w:r w:rsidRPr="003866E2">
        <w:rPr>
          <w:rStyle w:val="apple-style-span"/>
          <w:rFonts w:ascii="Times New Roman" w:hAnsi="Times New Roman"/>
          <w:sz w:val="24"/>
          <w:szCs w:val="24"/>
        </w:rPr>
        <w:t>Допускается пристройка помещений для содержания птиц и скота до шахтных колодцев 20 м.</w:t>
      </w:r>
    </w:p>
    <w:p w:rsidR="003866E2" w:rsidRPr="003866E2" w:rsidRDefault="003866E2" w:rsidP="003866E2">
      <w:pPr>
        <w:spacing w:after="0" w:line="240" w:lineRule="auto"/>
        <w:ind w:firstLine="709"/>
        <w:rPr>
          <w:rStyle w:val="apple-style-span"/>
          <w:rFonts w:ascii="Times New Roman" w:hAnsi="Times New Roman"/>
          <w:sz w:val="24"/>
          <w:szCs w:val="24"/>
        </w:rPr>
      </w:pPr>
      <w:r w:rsidRPr="003866E2">
        <w:rPr>
          <w:rStyle w:val="apple-style-span"/>
          <w:rFonts w:ascii="Times New Roman" w:hAnsi="Times New Roman"/>
          <w:sz w:val="24"/>
          <w:szCs w:val="24"/>
        </w:rPr>
        <w:t xml:space="preserve">Общая площадь застройки сблокированных сараев для содержания скота и птицы не должна превышать 800 </w:t>
      </w:r>
      <w:proofErr w:type="spellStart"/>
      <w:r w:rsidRPr="003866E2">
        <w:rPr>
          <w:rStyle w:val="apple-style-span"/>
          <w:rFonts w:ascii="Times New Roman" w:hAnsi="Times New Roman"/>
          <w:sz w:val="24"/>
          <w:szCs w:val="24"/>
        </w:rPr>
        <w:t>кв.м</w:t>
      </w:r>
      <w:proofErr w:type="spellEnd"/>
      <w:r w:rsidRPr="003866E2">
        <w:rPr>
          <w:rStyle w:val="apple-style-span"/>
          <w:rFonts w:ascii="Times New Roman" w:hAnsi="Times New Roman"/>
          <w:sz w:val="24"/>
          <w:szCs w:val="24"/>
        </w:rPr>
        <w:t xml:space="preserve">. Расстояние между группами сараев принимается в соответствии с </w:t>
      </w:r>
      <w:r w:rsidRPr="003866E2">
        <w:rPr>
          <w:rStyle w:val="apple-style-span"/>
          <w:rFonts w:ascii="Times New Roman" w:hAnsi="Times New Roman"/>
          <w:sz w:val="24"/>
          <w:szCs w:val="24"/>
        </w:rPr>
        <w:lastRenderedPageBreak/>
        <w:t>главой 15 раздела II Федерального закона от 22.07.2008 №123-ФЗ «Технический регламент о требованиях пожарной безопасности».</w:t>
      </w:r>
    </w:p>
    <w:p w:rsidR="003866E2" w:rsidRPr="003866E2" w:rsidRDefault="003866E2" w:rsidP="003866E2">
      <w:pPr>
        <w:spacing w:after="0" w:line="240" w:lineRule="auto"/>
        <w:ind w:firstLine="709"/>
        <w:rPr>
          <w:rStyle w:val="apple-style-span"/>
          <w:rFonts w:ascii="Times New Roman" w:hAnsi="Times New Roman"/>
          <w:sz w:val="24"/>
          <w:szCs w:val="24"/>
        </w:rPr>
      </w:pPr>
    </w:p>
    <w:p w:rsidR="003866E2" w:rsidRPr="003866E2" w:rsidRDefault="003866E2" w:rsidP="003866E2">
      <w:pPr>
        <w:spacing w:after="0" w:line="240" w:lineRule="auto"/>
        <w:ind w:firstLine="709"/>
        <w:rPr>
          <w:rFonts w:ascii="Times New Roman" w:hAnsi="Times New Roman"/>
          <w:b/>
          <w:bCs/>
          <w:sz w:val="24"/>
          <w:szCs w:val="24"/>
        </w:rPr>
      </w:pPr>
    </w:p>
    <w:p w:rsidR="003866E2" w:rsidRPr="003866E2" w:rsidRDefault="003866E2" w:rsidP="003866E2">
      <w:pPr>
        <w:pStyle w:val="52"/>
        <w:ind w:left="1211" w:firstLine="0"/>
        <w:rPr>
          <w:b/>
        </w:rPr>
      </w:pPr>
      <w:r w:rsidRPr="003866E2">
        <w:rPr>
          <w:b/>
          <w:bCs/>
        </w:rPr>
        <w:t xml:space="preserve">Ж2 - </w:t>
      </w:r>
      <w:r w:rsidRPr="003866E2">
        <w:rPr>
          <w:b/>
        </w:rPr>
        <w:t>Зона малоэтажной жилой застройки</w:t>
      </w:r>
    </w:p>
    <w:p w:rsidR="003866E2" w:rsidRPr="003866E2" w:rsidRDefault="003866E2" w:rsidP="003866E2">
      <w:pPr>
        <w:pStyle w:val="52"/>
        <w:ind w:left="1211" w:firstLine="0"/>
        <w:rPr>
          <w:b/>
        </w:rPr>
      </w:pPr>
      <w:r w:rsidRPr="003866E2">
        <w:t>Ж2-1 - Зона малоэтажной жилой застройки деревня Благодатная</w:t>
      </w:r>
    </w:p>
    <w:p w:rsidR="003866E2" w:rsidRPr="003866E2" w:rsidRDefault="003866E2" w:rsidP="003866E2">
      <w:pPr>
        <w:pStyle w:val="52"/>
        <w:rPr>
          <w:b/>
        </w:rPr>
      </w:pPr>
    </w:p>
    <w:p w:rsidR="003866E2" w:rsidRPr="003866E2" w:rsidRDefault="003866E2" w:rsidP="003866E2">
      <w:pPr>
        <w:pStyle w:val="52"/>
        <w:spacing w:after="120"/>
        <w:ind w:firstLine="567"/>
      </w:pPr>
      <w:r w:rsidRPr="003866E2">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3866E2" w:rsidRPr="003866E2" w:rsidTr="00D55472">
        <w:trPr>
          <w:trHeight w:val="678"/>
        </w:trPr>
        <w:tc>
          <w:tcPr>
            <w:tcW w:w="1083"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 xml:space="preserve">Код </w:t>
            </w:r>
            <w:r w:rsidRPr="003866E2">
              <w:rPr>
                <w:rFonts w:ascii="Times New Roman" w:eastAsia="Times New Roman" w:hAnsi="Times New Roman"/>
                <w:b/>
                <w:bCs/>
                <w:lang w:eastAsia="ru-RU"/>
              </w:rPr>
              <w:t xml:space="preserve">вида </w:t>
            </w:r>
            <w:proofErr w:type="gramStart"/>
            <w:r w:rsidRPr="003866E2">
              <w:rPr>
                <w:rFonts w:ascii="Times New Roman" w:eastAsia="Times New Roman" w:hAnsi="Times New Roman"/>
                <w:b/>
                <w:bCs/>
                <w:lang w:eastAsia="ru-RU"/>
              </w:rPr>
              <w:t>разрешен-</w:t>
            </w:r>
            <w:proofErr w:type="spellStart"/>
            <w:r w:rsidRPr="003866E2">
              <w:rPr>
                <w:rFonts w:ascii="Times New Roman" w:eastAsia="Times New Roman" w:hAnsi="Times New Roman"/>
                <w:b/>
                <w:bCs/>
                <w:lang w:eastAsia="ru-RU"/>
              </w:rPr>
              <w:t>ного</w:t>
            </w:r>
            <w:proofErr w:type="spellEnd"/>
            <w:proofErr w:type="gramEnd"/>
            <w:r w:rsidRPr="003866E2">
              <w:rPr>
                <w:rFonts w:ascii="Times New Roman" w:eastAsia="Times New Roman" w:hAnsi="Times New Roman"/>
                <w:b/>
                <w:bCs/>
                <w:lang w:eastAsia="ru-RU"/>
              </w:rPr>
              <w:t xml:space="preserve"> </w:t>
            </w:r>
            <w:proofErr w:type="spellStart"/>
            <w:r w:rsidRPr="003866E2">
              <w:rPr>
                <w:rFonts w:ascii="Times New Roman" w:eastAsia="Times New Roman" w:hAnsi="Times New Roman"/>
                <w:b/>
                <w:bCs/>
                <w:lang w:eastAsia="ru-RU"/>
              </w:rPr>
              <w:t>использо-вания</w:t>
            </w:r>
            <w:proofErr w:type="spellEnd"/>
            <w:r w:rsidRPr="003866E2">
              <w:rPr>
                <w:rFonts w:ascii="Times New Roman" w:hAnsi="Times New Roman"/>
                <w:b/>
              </w:rPr>
              <w:t xml:space="preserve"> *</w:t>
            </w:r>
          </w:p>
        </w:tc>
        <w:tc>
          <w:tcPr>
            <w:tcW w:w="1701"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r w:rsidRPr="003866E2">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866E2" w:rsidRPr="003866E2" w:rsidTr="00D55472">
        <w:trPr>
          <w:trHeight w:val="826"/>
        </w:trPr>
        <w:tc>
          <w:tcPr>
            <w:tcW w:w="1083"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минимальные отступы от границ земельных участков</w:t>
            </w:r>
          </w:p>
        </w:tc>
      </w:tr>
      <w:tr w:rsidR="003866E2" w:rsidRPr="003866E2" w:rsidTr="00D55472">
        <w:trPr>
          <w:trHeight w:val="271"/>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t>Основные виды разрешенного использования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2.1.1</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Малоэтажная многоквартирная жилая застройка</w:t>
            </w:r>
            <w:r w:rsidRPr="003866E2">
              <w:rPr>
                <w:rFonts w:ascii="Times New Roman" w:hAnsi="Times New Roman"/>
                <w:b/>
              </w:rPr>
              <w:t xml:space="preserve"> </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минимальный – 1000 кв. м.;</w:t>
            </w:r>
          </w:p>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 xml:space="preserve">максимальный – не </w:t>
            </w:r>
            <w:proofErr w:type="spellStart"/>
            <w:proofErr w:type="gramStart"/>
            <w:r w:rsidRPr="003866E2">
              <w:rPr>
                <w:rFonts w:ascii="Times New Roman" w:hAnsi="Times New Roman"/>
              </w:rPr>
              <w:t>устанав-ливается</w:t>
            </w:r>
            <w:proofErr w:type="spellEnd"/>
            <w:proofErr w:type="gramEnd"/>
            <w:r w:rsidRPr="003866E2">
              <w:rPr>
                <w:rFonts w:ascii="Times New Roman" w:hAnsi="Times New Roman"/>
              </w:rPr>
              <w:t>.</w:t>
            </w:r>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Предельное количество этажей основного строения – 4 (включая мансардный);</w:t>
            </w:r>
          </w:p>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Предельная высота основного строения – 15 м;</w:t>
            </w:r>
          </w:p>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8.3</w:t>
            </w:r>
          </w:p>
        </w:tc>
        <w:tc>
          <w:tcPr>
            <w:tcW w:w="1701" w:type="dxa"/>
            <w:shd w:val="clear" w:color="auto" w:fill="auto"/>
            <w:tcMar>
              <w:left w:w="57" w:type="dxa"/>
              <w:right w:w="57" w:type="dxa"/>
            </w:tcMar>
            <w:vAlign w:val="center"/>
          </w:tcPr>
          <w:p w:rsidR="003866E2" w:rsidRPr="003866E2" w:rsidRDefault="003866E2" w:rsidP="00D55472">
            <w:p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Обеспечение внутреннего правопорядка</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12.0</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t>Вспомогательные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2.7.1</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Объекты гаражного назначения</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3.1</w:t>
            </w:r>
          </w:p>
        </w:tc>
        <w:tc>
          <w:tcPr>
            <w:tcW w:w="1701" w:type="dxa"/>
            <w:shd w:val="clear" w:color="auto" w:fill="auto"/>
            <w:tcMar>
              <w:left w:w="57" w:type="dxa"/>
              <w:right w:w="57" w:type="dxa"/>
            </w:tcMar>
            <w:vAlign w:val="center"/>
          </w:tcPr>
          <w:p w:rsidR="003866E2" w:rsidRPr="003866E2" w:rsidRDefault="003866E2" w:rsidP="00D55472">
            <w:p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t>Условно разрешенные виды разрешенного использования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3.2</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hAnsi="Times New Roman"/>
              </w:rPr>
            </w:pPr>
            <w:r w:rsidRPr="003866E2">
              <w:rPr>
                <w:rFonts w:ascii="Times New Roman" w:hAnsi="Times New Roman"/>
              </w:rPr>
              <w:t>Социальное обслуживание</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не устанавливается</w:t>
            </w:r>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Предельное количество этажей основного строения – 4 (включая мансардный);</w:t>
            </w:r>
          </w:p>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Предельная высота основного строения – 15 м;</w:t>
            </w:r>
          </w:p>
          <w:p w:rsidR="003866E2" w:rsidRPr="003866E2" w:rsidRDefault="003866E2" w:rsidP="003866E2">
            <w:pPr>
              <w:numPr>
                <w:ilvl w:val="0"/>
                <w:numId w:val="20"/>
              </w:numPr>
              <w:spacing w:after="0" w:line="240" w:lineRule="auto"/>
              <w:rPr>
                <w:rFonts w:ascii="Times New Roman" w:hAnsi="Times New Roman"/>
              </w:rPr>
            </w:pPr>
            <w:r w:rsidRPr="003866E2">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3.3 </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hAnsi="Times New Roman"/>
              </w:rPr>
            </w:pPr>
            <w:r w:rsidRPr="003866E2">
              <w:rPr>
                <w:rFonts w:ascii="Times New Roman" w:hAnsi="Times New Roman"/>
              </w:rPr>
              <w:t>Бытовое обслуживание</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lastRenderedPageBreak/>
              <w:t>3.4.1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Амбулаторно-поликлиническое обслуживание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3.5.1</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Дошкольное, начальное и среднее общее образование</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80 %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3.7.1</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Осуществление религиозных обрядов</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60 %</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4.4</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Магазины</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4.5</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Банковская и страховая деятельность</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4.6</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Общественное питание</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5.1.3</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Площадки для занятий спортом</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6.8</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Связь</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bl>
    <w:p w:rsidR="003866E2" w:rsidRPr="003866E2" w:rsidRDefault="003866E2" w:rsidP="003866E2">
      <w:pPr>
        <w:numPr>
          <w:ilvl w:val="0"/>
          <w:numId w:val="20"/>
        </w:numPr>
        <w:tabs>
          <w:tab w:val="left" w:pos="142"/>
          <w:tab w:val="left" w:pos="284"/>
          <w:tab w:val="left" w:pos="709"/>
          <w:tab w:val="left" w:pos="993"/>
        </w:tabs>
        <w:autoSpaceDN w:val="0"/>
        <w:adjustRightInd w:val="0"/>
        <w:spacing w:before="120" w:after="0" w:line="240" w:lineRule="auto"/>
        <w:rPr>
          <w:rFonts w:ascii="Times New Roman" w:hAnsi="Times New Roman"/>
          <w:sz w:val="16"/>
          <w:szCs w:val="16"/>
        </w:rPr>
      </w:pPr>
      <w:r w:rsidRPr="003866E2">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sz w:val="16"/>
          <w:szCs w:val="16"/>
        </w:rPr>
        <w:t>Росреестр</w:t>
      </w:r>
      <w:proofErr w:type="spellEnd"/>
      <w:r w:rsidRPr="003866E2">
        <w:rPr>
          <w:rFonts w:ascii="Times New Roman" w:hAnsi="Times New Roman"/>
          <w:sz w:val="16"/>
          <w:szCs w:val="16"/>
        </w:rPr>
        <w:t>) от 10.11.2020 г. № П/0412</w:t>
      </w:r>
    </w:p>
    <w:p w:rsidR="003866E2" w:rsidRPr="003866E2" w:rsidRDefault="003866E2" w:rsidP="003866E2">
      <w:pPr>
        <w:pStyle w:val="52"/>
        <w:ind w:left="720" w:firstLine="0"/>
      </w:pPr>
      <w:r w:rsidRPr="003866E2">
        <w:t>Иные требования:</w:t>
      </w:r>
    </w:p>
    <w:p w:rsidR="003866E2" w:rsidRPr="003866E2" w:rsidRDefault="003866E2" w:rsidP="003866E2">
      <w:pPr>
        <w:pStyle w:val="52"/>
      </w:pPr>
      <w:r w:rsidRPr="003866E2">
        <w:t>Минимальные расстояния:</w:t>
      </w:r>
    </w:p>
    <w:p w:rsidR="003866E2" w:rsidRPr="003866E2" w:rsidRDefault="003866E2" w:rsidP="003866E2">
      <w:pPr>
        <w:pStyle w:val="52"/>
      </w:pPr>
      <w:r w:rsidRPr="003866E2">
        <w:t>между длинными сторонами жилых зданий высотой 4 этажа: не менее 20 м;</w:t>
      </w:r>
    </w:p>
    <w:p w:rsidR="003866E2" w:rsidRPr="003866E2" w:rsidRDefault="003866E2" w:rsidP="003866E2">
      <w:pPr>
        <w:pStyle w:val="52"/>
      </w:pPr>
      <w:r w:rsidRPr="003866E2">
        <w:t>между длинными сторонами жилых зданий высотой 5 – 8 этажа: не менее 25 м;</w:t>
      </w:r>
    </w:p>
    <w:p w:rsidR="003866E2" w:rsidRPr="003866E2" w:rsidRDefault="003866E2" w:rsidP="003866E2">
      <w:pPr>
        <w:pStyle w:val="52"/>
      </w:pPr>
      <w:r w:rsidRPr="003866E2">
        <w:t>от площадки для игр детей до жилых зданий – 12 м;</w:t>
      </w:r>
    </w:p>
    <w:p w:rsidR="003866E2" w:rsidRPr="003866E2" w:rsidRDefault="003866E2" w:rsidP="003866E2">
      <w:pPr>
        <w:pStyle w:val="52"/>
      </w:pPr>
      <w:r w:rsidRPr="003866E2">
        <w:t>от площадки для отдыха взрослого населения – 10 м;</w:t>
      </w:r>
    </w:p>
    <w:p w:rsidR="003866E2" w:rsidRPr="003866E2" w:rsidRDefault="003866E2" w:rsidP="003866E2">
      <w:pPr>
        <w:pStyle w:val="52"/>
      </w:pPr>
      <w:r w:rsidRPr="003866E2">
        <w:t>от площадок для стоянки автомобилей – 10 м;</w:t>
      </w:r>
    </w:p>
    <w:p w:rsidR="003866E2" w:rsidRPr="003866E2" w:rsidRDefault="003866E2" w:rsidP="003866E2">
      <w:pPr>
        <w:pStyle w:val="52"/>
      </w:pPr>
      <w:r w:rsidRPr="003866E2">
        <w:t>от площадки для занятий спортом от 10 до 40 м;</w:t>
      </w:r>
    </w:p>
    <w:p w:rsidR="003866E2" w:rsidRPr="003866E2" w:rsidRDefault="003866E2" w:rsidP="003866E2">
      <w:pPr>
        <w:pStyle w:val="52"/>
      </w:pPr>
      <w:r w:rsidRPr="003866E2">
        <w:t>от площадки для хозяйственных целей – 20 м;</w:t>
      </w:r>
    </w:p>
    <w:p w:rsidR="003866E2" w:rsidRPr="003866E2" w:rsidRDefault="003866E2" w:rsidP="003866E2">
      <w:pPr>
        <w:pStyle w:val="52"/>
      </w:pPr>
      <w:r w:rsidRPr="003866E2">
        <w:t>от площадок с контейнерами для отходов до границ участков жилых домов, детских учреждений, озелененных площадок - не менее 50 м, но не более 100 м.</w:t>
      </w:r>
    </w:p>
    <w:p w:rsidR="003866E2" w:rsidRPr="003866E2" w:rsidRDefault="003866E2" w:rsidP="003866E2">
      <w:pPr>
        <w:pStyle w:val="52"/>
      </w:pPr>
      <w:r w:rsidRPr="003866E2">
        <w:t>Вспомогательные строения, за исключением мест хранения автомобильного транспорта, располагать со стороны улиц не допускается.</w:t>
      </w:r>
    </w:p>
    <w:p w:rsidR="003866E2" w:rsidRPr="003866E2" w:rsidRDefault="003866E2" w:rsidP="003866E2">
      <w:pPr>
        <w:pStyle w:val="52"/>
      </w:pPr>
      <w:r w:rsidRPr="003866E2">
        <w:rPr>
          <w:rStyle w:val="apple-style-span"/>
        </w:rPr>
        <w:lastRenderedPageBreak/>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3866E2" w:rsidRPr="003866E2" w:rsidRDefault="003866E2" w:rsidP="003866E2">
      <w:pPr>
        <w:spacing w:after="0" w:line="240" w:lineRule="auto"/>
        <w:ind w:firstLine="709"/>
        <w:rPr>
          <w:rStyle w:val="apple-style-span"/>
        </w:rPr>
      </w:pPr>
      <w:r w:rsidRPr="003866E2">
        <w:rPr>
          <w:rStyle w:val="apple-style-span"/>
          <w:rFonts w:ascii="Times New Roman" w:hAnsi="Times New Roman"/>
          <w:sz w:val="24"/>
          <w:szCs w:val="24"/>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866E2" w:rsidRPr="003866E2" w:rsidRDefault="003866E2" w:rsidP="003866E2">
      <w:pPr>
        <w:spacing w:after="0" w:line="240" w:lineRule="auto"/>
        <w:ind w:firstLine="709"/>
        <w:rPr>
          <w:rStyle w:val="apple-style-span"/>
          <w:rFonts w:ascii="Times New Roman" w:hAnsi="Times New Roman"/>
          <w:sz w:val="24"/>
          <w:szCs w:val="24"/>
        </w:rPr>
      </w:pPr>
    </w:p>
    <w:p w:rsidR="003866E2" w:rsidRPr="003866E2" w:rsidRDefault="003866E2" w:rsidP="003866E2">
      <w:pPr>
        <w:numPr>
          <w:ilvl w:val="12"/>
          <w:numId w:val="0"/>
        </w:numPr>
        <w:tabs>
          <w:tab w:val="num" w:pos="709"/>
        </w:tabs>
        <w:spacing w:after="0" w:line="240" w:lineRule="auto"/>
        <w:ind w:firstLine="709"/>
        <w:jc w:val="both"/>
        <w:rPr>
          <w:rFonts w:ascii="Times New Roman" w:hAnsi="Times New Roman"/>
          <w:b/>
          <w:bCs/>
          <w:sz w:val="24"/>
          <w:szCs w:val="24"/>
        </w:rPr>
      </w:pPr>
    </w:p>
    <w:p w:rsidR="003866E2" w:rsidRPr="003866E2" w:rsidRDefault="003866E2" w:rsidP="003866E2">
      <w:pPr>
        <w:numPr>
          <w:ilvl w:val="12"/>
          <w:numId w:val="0"/>
        </w:numPr>
        <w:tabs>
          <w:tab w:val="num" w:pos="709"/>
        </w:tabs>
        <w:spacing w:after="0" w:line="240" w:lineRule="auto"/>
        <w:ind w:firstLine="709"/>
        <w:jc w:val="both"/>
        <w:rPr>
          <w:rFonts w:ascii="Times New Roman" w:hAnsi="Times New Roman"/>
          <w:b/>
          <w:bCs/>
          <w:sz w:val="24"/>
          <w:szCs w:val="24"/>
        </w:rPr>
      </w:pPr>
      <w:r w:rsidRPr="003866E2">
        <w:rPr>
          <w:rFonts w:ascii="Times New Roman" w:hAnsi="Times New Roman"/>
          <w:b/>
          <w:bCs/>
          <w:sz w:val="24"/>
          <w:szCs w:val="24"/>
        </w:rPr>
        <w:t>Градостроительные регламенты. Общественно-деловые зоны</w:t>
      </w:r>
    </w:p>
    <w:p w:rsidR="003866E2" w:rsidRPr="003866E2" w:rsidRDefault="003866E2" w:rsidP="003866E2">
      <w:pPr>
        <w:tabs>
          <w:tab w:val="left" w:pos="567"/>
        </w:tabs>
        <w:spacing w:after="0" w:line="240" w:lineRule="auto"/>
        <w:ind w:firstLine="567"/>
        <w:jc w:val="both"/>
        <w:rPr>
          <w:rFonts w:ascii="Times New Roman" w:hAnsi="Times New Roman"/>
          <w:sz w:val="24"/>
          <w:szCs w:val="24"/>
        </w:rPr>
      </w:pPr>
    </w:p>
    <w:p w:rsidR="003866E2" w:rsidRPr="003866E2" w:rsidRDefault="003866E2" w:rsidP="003866E2">
      <w:pPr>
        <w:tabs>
          <w:tab w:val="left" w:pos="567"/>
        </w:tabs>
        <w:spacing w:after="0" w:line="240" w:lineRule="auto"/>
        <w:ind w:firstLine="567"/>
        <w:jc w:val="both"/>
        <w:rPr>
          <w:rFonts w:ascii="Times New Roman" w:hAnsi="Times New Roman"/>
          <w:sz w:val="24"/>
          <w:szCs w:val="24"/>
        </w:rPr>
      </w:pPr>
      <w:r w:rsidRPr="003866E2">
        <w:rPr>
          <w:rFonts w:ascii="Times New Roman" w:hAnsi="Times New Roman"/>
          <w:sz w:val="24"/>
          <w:szCs w:val="24"/>
        </w:rPr>
        <w:t>Общественно-деловые зоны предназначены для размещения объектов административного, общественного, культурного назначения, объектов обслуживания.</w:t>
      </w:r>
    </w:p>
    <w:p w:rsidR="003866E2" w:rsidRPr="003866E2" w:rsidRDefault="003866E2" w:rsidP="003866E2">
      <w:pPr>
        <w:tabs>
          <w:tab w:val="left" w:pos="567"/>
        </w:tabs>
        <w:spacing w:after="0" w:line="240" w:lineRule="auto"/>
        <w:ind w:firstLine="567"/>
        <w:jc w:val="both"/>
        <w:rPr>
          <w:rFonts w:ascii="Times New Roman" w:hAnsi="Times New Roman"/>
          <w:sz w:val="24"/>
          <w:szCs w:val="24"/>
        </w:rPr>
      </w:pPr>
    </w:p>
    <w:p w:rsidR="003866E2" w:rsidRPr="003866E2" w:rsidRDefault="003866E2" w:rsidP="003866E2">
      <w:pPr>
        <w:spacing w:after="0" w:line="240" w:lineRule="auto"/>
        <w:ind w:firstLine="567"/>
        <w:rPr>
          <w:rFonts w:ascii="Times New Roman" w:hAnsi="Times New Roman"/>
          <w:b/>
          <w:bCs/>
          <w:sz w:val="24"/>
          <w:szCs w:val="24"/>
        </w:rPr>
      </w:pPr>
      <w:r w:rsidRPr="003866E2">
        <w:rPr>
          <w:rFonts w:ascii="Times New Roman" w:hAnsi="Times New Roman"/>
          <w:b/>
          <w:bCs/>
          <w:sz w:val="24"/>
          <w:szCs w:val="24"/>
        </w:rPr>
        <w:t xml:space="preserve">ОД1. Многофункциональная общественно-деловая зона </w:t>
      </w:r>
    </w:p>
    <w:p w:rsidR="003866E2" w:rsidRPr="003866E2" w:rsidRDefault="003866E2" w:rsidP="003866E2">
      <w:pPr>
        <w:spacing w:after="0"/>
        <w:ind w:left="567"/>
        <w:rPr>
          <w:rStyle w:val="apple-style-span"/>
          <w:rFonts w:ascii="Times New Roman" w:hAnsi="Times New Roman"/>
          <w:sz w:val="24"/>
          <w:szCs w:val="24"/>
        </w:rPr>
      </w:pPr>
      <w:r w:rsidRPr="003866E2">
        <w:rPr>
          <w:rStyle w:val="apple-style-span"/>
          <w:rFonts w:ascii="Times New Roman" w:hAnsi="Times New Roman"/>
          <w:sz w:val="24"/>
          <w:szCs w:val="24"/>
        </w:rPr>
        <w:t>ОД-1- Многофункциональная общественно-деловая зона деревня Благодатная</w:t>
      </w:r>
    </w:p>
    <w:p w:rsidR="003866E2" w:rsidRPr="003866E2" w:rsidRDefault="003866E2" w:rsidP="003866E2">
      <w:pPr>
        <w:spacing w:after="0"/>
        <w:ind w:left="567"/>
        <w:rPr>
          <w:rStyle w:val="apple-style-span"/>
          <w:rFonts w:ascii="Times New Roman" w:hAnsi="Times New Roman"/>
          <w:sz w:val="24"/>
          <w:szCs w:val="24"/>
        </w:rPr>
      </w:pPr>
      <w:r w:rsidRPr="003866E2">
        <w:rPr>
          <w:rStyle w:val="apple-style-span"/>
          <w:rFonts w:ascii="Times New Roman" w:hAnsi="Times New Roman"/>
          <w:sz w:val="24"/>
          <w:szCs w:val="24"/>
        </w:rPr>
        <w:t xml:space="preserve">ОД-3- Многофункциональная общественно-деловая зона село </w:t>
      </w:r>
      <w:proofErr w:type="spellStart"/>
      <w:r w:rsidRPr="003866E2">
        <w:rPr>
          <w:rStyle w:val="apple-style-span"/>
          <w:rFonts w:ascii="Times New Roman" w:hAnsi="Times New Roman"/>
          <w:sz w:val="24"/>
          <w:szCs w:val="24"/>
        </w:rPr>
        <w:t>Тавель</w:t>
      </w:r>
      <w:proofErr w:type="spellEnd"/>
    </w:p>
    <w:p w:rsidR="003866E2" w:rsidRPr="003866E2" w:rsidRDefault="003866E2" w:rsidP="003866E2">
      <w:pPr>
        <w:spacing w:after="0"/>
        <w:ind w:left="567"/>
        <w:rPr>
          <w:rStyle w:val="apple-style-span"/>
          <w:rFonts w:ascii="Times New Roman" w:hAnsi="Times New Roman"/>
          <w:sz w:val="24"/>
          <w:szCs w:val="24"/>
        </w:rPr>
      </w:pPr>
      <w:r w:rsidRPr="003866E2">
        <w:rPr>
          <w:rStyle w:val="apple-style-span"/>
          <w:rFonts w:ascii="Times New Roman" w:hAnsi="Times New Roman"/>
          <w:sz w:val="24"/>
          <w:szCs w:val="24"/>
        </w:rPr>
        <w:t xml:space="preserve">ОД-4- Многофункциональная общественно-деловая зона село </w:t>
      </w:r>
      <w:proofErr w:type="spellStart"/>
      <w:r w:rsidRPr="003866E2">
        <w:rPr>
          <w:rStyle w:val="apple-style-span"/>
          <w:rFonts w:ascii="Times New Roman" w:hAnsi="Times New Roman"/>
          <w:sz w:val="24"/>
          <w:szCs w:val="24"/>
        </w:rPr>
        <w:t>Тетвель</w:t>
      </w:r>
      <w:proofErr w:type="spellEnd"/>
    </w:p>
    <w:p w:rsidR="003866E2" w:rsidRPr="003866E2" w:rsidRDefault="003866E2" w:rsidP="003866E2">
      <w:pPr>
        <w:spacing w:after="0"/>
        <w:ind w:left="567"/>
        <w:rPr>
          <w:rFonts w:ascii="ISOCPEUR" w:hAnsi="ISOCPEUR"/>
          <w:sz w:val="24"/>
          <w:szCs w:val="24"/>
        </w:rPr>
      </w:pPr>
      <w:r w:rsidRPr="003866E2">
        <w:rPr>
          <w:rStyle w:val="apple-style-span"/>
          <w:rFonts w:ascii="Times New Roman" w:hAnsi="Times New Roman"/>
          <w:sz w:val="24"/>
          <w:szCs w:val="24"/>
        </w:rPr>
        <w:t>ОД-5- Многофункциональная общественно-деловая зона поселок Троицкий</w:t>
      </w:r>
    </w:p>
    <w:p w:rsidR="003866E2" w:rsidRPr="003866E2" w:rsidRDefault="003866E2" w:rsidP="003866E2">
      <w:pPr>
        <w:pStyle w:val="52"/>
        <w:spacing w:after="120"/>
      </w:pPr>
    </w:p>
    <w:p w:rsidR="003866E2" w:rsidRPr="003866E2" w:rsidRDefault="003866E2" w:rsidP="003866E2">
      <w:pPr>
        <w:pStyle w:val="52"/>
        <w:spacing w:after="120"/>
      </w:pPr>
      <w:r w:rsidRPr="003866E2">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3866E2" w:rsidRPr="003866E2" w:rsidTr="00D55472">
        <w:trPr>
          <w:trHeight w:val="387"/>
        </w:trPr>
        <w:tc>
          <w:tcPr>
            <w:tcW w:w="1083" w:type="dxa"/>
            <w:vMerge w:val="restart"/>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 xml:space="preserve">Код </w:t>
            </w:r>
            <w:r w:rsidRPr="003866E2">
              <w:rPr>
                <w:rFonts w:ascii="Times New Roman" w:eastAsia="Times New Roman" w:hAnsi="Times New Roman"/>
                <w:b/>
                <w:bCs/>
                <w:lang w:eastAsia="ru-RU"/>
              </w:rPr>
              <w:t xml:space="preserve">вида </w:t>
            </w:r>
            <w:proofErr w:type="gramStart"/>
            <w:r w:rsidRPr="003866E2">
              <w:rPr>
                <w:rFonts w:ascii="Times New Roman" w:eastAsia="Times New Roman" w:hAnsi="Times New Roman"/>
                <w:b/>
                <w:bCs/>
                <w:lang w:eastAsia="ru-RU"/>
              </w:rPr>
              <w:t>разрешен-</w:t>
            </w:r>
            <w:proofErr w:type="spellStart"/>
            <w:r w:rsidRPr="003866E2">
              <w:rPr>
                <w:rFonts w:ascii="Times New Roman" w:eastAsia="Times New Roman" w:hAnsi="Times New Roman"/>
                <w:b/>
                <w:bCs/>
                <w:lang w:eastAsia="ru-RU"/>
              </w:rPr>
              <w:t>ного</w:t>
            </w:r>
            <w:proofErr w:type="spellEnd"/>
            <w:proofErr w:type="gramEnd"/>
            <w:r w:rsidRPr="003866E2">
              <w:rPr>
                <w:rFonts w:ascii="Times New Roman" w:eastAsia="Times New Roman" w:hAnsi="Times New Roman"/>
                <w:b/>
                <w:bCs/>
                <w:lang w:eastAsia="ru-RU"/>
              </w:rPr>
              <w:t xml:space="preserve"> </w:t>
            </w:r>
            <w:proofErr w:type="spellStart"/>
            <w:r w:rsidRPr="003866E2">
              <w:rPr>
                <w:rFonts w:ascii="Times New Roman" w:eastAsia="Times New Roman" w:hAnsi="Times New Roman"/>
                <w:b/>
                <w:bCs/>
                <w:lang w:eastAsia="ru-RU"/>
              </w:rPr>
              <w:t>использо-вания</w:t>
            </w:r>
            <w:proofErr w:type="spellEnd"/>
            <w:r w:rsidRPr="003866E2">
              <w:rPr>
                <w:rFonts w:ascii="Times New Roman" w:hAnsi="Times New Roman"/>
                <w:b/>
              </w:rPr>
              <w:t xml:space="preserve"> *</w:t>
            </w:r>
          </w:p>
        </w:tc>
        <w:tc>
          <w:tcPr>
            <w:tcW w:w="1701" w:type="dxa"/>
            <w:vMerge w:val="restart"/>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eastAsia="Times New Roman" w:hAnsi="Times New Roman"/>
                <w:b/>
                <w:bCs/>
                <w:lang w:eastAsia="ru-RU"/>
              </w:rPr>
            </w:pPr>
            <w:r w:rsidRPr="003866E2">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866E2" w:rsidRPr="003866E2" w:rsidTr="00D55472">
        <w:trPr>
          <w:trHeight w:val="552"/>
        </w:trPr>
        <w:tc>
          <w:tcPr>
            <w:tcW w:w="1083" w:type="dxa"/>
            <w:vMerge/>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минимальные отступы от границ земельных участков</w:t>
            </w:r>
          </w:p>
        </w:tc>
      </w:tr>
      <w:tr w:rsidR="003866E2" w:rsidRPr="003866E2" w:rsidTr="00D55472">
        <w:trPr>
          <w:trHeight w:val="271"/>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Основные виды разрешенного использования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hAnsi="Times New Roman"/>
              </w:rPr>
            </w:pPr>
            <w:r w:rsidRPr="003866E2">
              <w:rPr>
                <w:rFonts w:ascii="Times New Roman" w:hAnsi="Times New Roman"/>
              </w:rPr>
              <w:t>3.1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3.2</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eastAsia="Times New Roman" w:hAnsi="Times New Roman"/>
                <w:bCs/>
                <w:lang w:eastAsia="ru-RU"/>
              </w:rPr>
              <w:t>Социальное обслуживание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3.3</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Бытовое обслуживание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3.4.1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Амбулаторно-поликлиническое обслуживание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3.5</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Образование и просвещение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80 %</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3.6</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Культурное развитие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3.7</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Религиозное использование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lastRenderedPageBreak/>
              <w:t>3.8.1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Государственное управление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3.10.1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Амбулаторное ветеринарное обслуживание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Деловое управление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4.4</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Магазины</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80"/>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4.5</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18" w:lineRule="atLeast"/>
              <w:rPr>
                <w:rFonts w:ascii="Times New Roman" w:eastAsia="Times New Roman" w:hAnsi="Times New Roman"/>
                <w:bCs/>
                <w:lang w:eastAsia="ru-RU"/>
              </w:rPr>
            </w:pPr>
            <w:r w:rsidRPr="003866E2">
              <w:rPr>
                <w:rFonts w:ascii="Times New Roman" w:eastAsia="Times New Roman" w:hAnsi="Times New Roman"/>
                <w:bCs/>
                <w:lang w:eastAsia="ru-RU"/>
              </w:rPr>
              <w:t>Банковская и страховая деятельность</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4.6</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Общественное питание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4.7</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18" w:lineRule="atLeast"/>
              <w:rPr>
                <w:rFonts w:ascii="Times New Roman" w:eastAsia="Times New Roman" w:hAnsi="Times New Roman"/>
                <w:bCs/>
                <w:lang w:eastAsia="ru-RU"/>
              </w:rPr>
            </w:pPr>
            <w:r w:rsidRPr="003866E2">
              <w:rPr>
                <w:rFonts w:ascii="Times New Roman" w:eastAsia="Times New Roman" w:hAnsi="Times New Roman"/>
                <w:bCs/>
                <w:lang w:eastAsia="ru-RU"/>
              </w:rPr>
              <w:t>Гостиничное обслуживание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205"/>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5.1</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18" w:lineRule="atLeast"/>
              <w:rPr>
                <w:rFonts w:ascii="Times New Roman" w:eastAsia="Times New Roman" w:hAnsi="Times New Roman"/>
                <w:bCs/>
                <w:lang w:eastAsia="ru-RU"/>
              </w:rPr>
            </w:pPr>
            <w:r w:rsidRPr="003866E2">
              <w:rPr>
                <w:rFonts w:ascii="Times New Roman" w:eastAsia="Times New Roman" w:hAnsi="Times New Roman"/>
                <w:bCs/>
                <w:lang w:eastAsia="ru-RU"/>
              </w:rPr>
              <w:t>Спорт</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205"/>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6.8</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18" w:lineRule="atLeast"/>
              <w:rPr>
                <w:rFonts w:ascii="Times New Roman" w:eastAsia="Times New Roman" w:hAnsi="Times New Roman"/>
                <w:bCs/>
                <w:lang w:eastAsia="ru-RU"/>
              </w:rPr>
            </w:pPr>
            <w:r w:rsidRPr="003866E2">
              <w:rPr>
                <w:rFonts w:ascii="Times New Roman" w:eastAsia="Times New Roman" w:hAnsi="Times New Roman"/>
                <w:bCs/>
                <w:lang w:eastAsia="ru-RU"/>
              </w:rPr>
              <w:t>Связь</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noProof/>
              </w:rPr>
            </w:pPr>
            <w:r w:rsidRPr="003866E2">
              <w:rPr>
                <w:rFonts w:ascii="Times New Roman" w:hAnsi="Times New Roman"/>
                <w:noProof/>
              </w:rPr>
              <w:t>8.3</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Обеспечение внутреннего правопорядка</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12.0</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18" w:lineRule="atLeast"/>
              <w:jc w:val="center"/>
              <w:rPr>
                <w:rFonts w:ascii="Times New Roman" w:hAnsi="Times New Roman"/>
                <w:b/>
              </w:rPr>
            </w:pPr>
            <w:r w:rsidRPr="003866E2">
              <w:rPr>
                <w:rFonts w:ascii="Times New Roman" w:hAnsi="Times New Roman"/>
                <w:b/>
              </w:rPr>
              <w:t>Вспомогательные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2.7.1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Хранение автотранспорта</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tcPr>
          <w:p w:rsidR="003866E2" w:rsidRPr="003866E2" w:rsidRDefault="003866E2" w:rsidP="00D55472">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4.9</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Служебные гаражи</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tcPr>
          <w:p w:rsidR="003866E2" w:rsidRPr="003866E2" w:rsidRDefault="003866E2" w:rsidP="00D55472">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7.2</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hAnsi="Times New Roman"/>
                <w:shd w:val="clear" w:color="auto" w:fill="FFFFFF"/>
              </w:rPr>
              <w:t>Автомобильный транспорт</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18" w:lineRule="atLeast"/>
              <w:jc w:val="center"/>
              <w:rPr>
                <w:rFonts w:ascii="Times New Roman" w:hAnsi="Times New Roman"/>
                <w:b/>
              </w:rPr>
            </w:pPr>
            <w:r w:rsidRPr="003866E2">
              <w:rPr>
                <w:rFonts w:ascii="Times New Roman" w:hAnsi="Times New Roman"/>
                <w:b/>
              </w:rPr>
              <w:t>Условно разрешенные виды разрешенного использования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2.1.1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Малоэтажная многоквартирная жилая застройка</w:t>
            </w:r>
            <w:r w:rsidRPr="003866E2">
              <w:rPr>
                <w:rFonts w:ascii="Times New Roman" w:hAnsi="Times New Roman"/>
                <w:b/>
              </w:rPr>
              <w:t xml:space="preserve"> </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hAnsi="Times New Roman"/>
              </w:rPr>
            </w:pPr>
            <w:r w:rsidRPr="003866E2">
              <w:rPr>
                <w:rFonts w:ascii="Times New Roman" w:hAnsi="Times New Roman"/>
              </w:rPr>
              <w:t>минимальный – 1000 кв. м.;</w:t>
            </w:r>
          </w:p>
          <w:p w:rsidR="003866E2" w:rsidRPr="003866E2" w:rsidRDefault="003866E2" w:rsidP="00D55472">
            <w:pPr>
              <w:tabs>
                <w:tab w:val="num" w:pos="0"/>
              </w:tabs>
              <w:spacing w:after="0" w:line="240" w:lineRule="auto"/>
              <w:rPr>
                <w:rFonts w:ascii="Times New Roman" w:hAnsi="Times New Roman"/>
              </w:rPr>
            </w:pPr>
            <w:r w:rsidRPr="003866E2">
              <w:rPr>
                <w:rFonts w:ascii="Times New Roman" w:hAnsi="Times New Roman"/>
              </w:rPr>
              <w:t xml:space="preserve">максимальный – не </w:t>
            </w:r>
            <w:proofErr w:type="spellStart"/>
            <w:proofErr w:type="gramStart"/>
            <w:r w:rsidRPr="003866E2">
              <w:rPr>
                <w:rFonts w:ascii="Times New Roman" w:hAnsi="Times New Roman"/>
              </w:rPr>
              <w:t>устанав-ливается</w:t>
            </w:r>
            <w:proofErr w:type="spellEnd"/>
            <w:proofErr w:type="gramEnd"/>
            <w:r w:rsidRPr="003866E2">
              <w:rPr>
                <w:rFonts w:ascii="Times New Roman" w:hAnsi="Times New Roman"/>
              </w:rPr>
              <w:t>.</w:t>
            </w:r>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hAnsi="Times New Roman"/>
              </w:rPr>
            </w:pPr>
            <w:r w:rsidRPr="003866E2">
              <w:rPr>
                <w:rFonts w:ascii="Times New Roman" w:hAnsi="Times New Roman"/>
              </w:rPr>
              <w:t>Предельное количество этажей основного строения – 4 (включая мансардный);</w:t>
            </w:r>
          </w:p>
          <w:p w:rsidR="003866E2" w:rsidRPr="003866E2" w:rsidRDefault="003866E2" w:rsidP="00D55472">
            <w:pPr>
              <w:tabs>
                <w:tab w:val="num" w:pos="0"/>
              </w:tabs>
              <w:spacing w:after="0" w:line="240" w:lineRule="auto"/>
              <w:rPr>
                <w:rFonts w:ascii="Times New Roman" w:hAnsi="Times New Roman"/>
              </w:rPr>
            </w:pPr>
            <w:r w:rsidRPr="003866E2">
              <w:rPr>
                <w:rFonts w:ascii="Times New Roman" w:hAnsi="Times New Roman"/>
              </w:rPr>
              <w:t>Предельная высота основного строения – 15 м;</w:t>
            </w:r>
          </w:p>
          <w:p w:rsidR="003866E2" w:rsidRPr="003866E2" w:rsidRDefault="003866E2" w:rsidP="00D55472">
            <w:pPr>
              <w:tabs>
                <w:tab w:val="num" w:pos="0"/>
              </w:tabs>
              <w:spacing w:after="0" w:line="240" w:lineRule="auto"/>
              <w:rPr>
                <w:rFonts w:ascii="Times New Roman" w:hAnsi="Times New Roman"/>
              </w:rPr>
            </w:pPr>
            <w:r w:rsidRPr="003866E2">
              <w:rPr>
                <w:rFonts w:ascii="Times New Roman" w:hAnsi="Times New Roman"/>
              </w:rPr>
              <w:t>Максимальная высота ограждения - 1 м.</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40 %</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5 м. </w:t>
            </w:r>
          </w:p>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В условиях сложившейся застройки допускается уменьшение отступа либо расположение зданий, строений и сооружений по красной линии.</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4.2</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Объекты торговли (торговые центры, торгово-</w:t>
            </w:r>
            <w:proofErr w:type="spellStart"/>
            <w:r w:rsidRPr="003866E2">
              <w:rPr>
                <w:rFonts w:ascii="Times New Roman" w:eastAsia="Times New Roman" w:hAnsi="Times New Roman"/>
                <w:bCs/>
                <w:lang w:eastAsia="ru-RU"/>
              </w:rPr>
              <w:t>развле</w:t>
            </w:r>
            <w:proofErr w:type="spellEnd"/>
            <w:r w:rsidRPr="003866E2">
              <w:rPr>
                <w:rFonts w:ascii="Times New Roman" w:eastAsia="Times New Roman" w:hAnsi="Times New Roman"/>
                <w:bCs/>
                <w:lang w:eastAsia="ru-RU"/>
              </w:rPr>
              <w:t>-</w:t>
            </w:r>
            <w:proofErr w:type="spellStart"/>
            <w:r w:rsidRPr="003866E2">
              <w:rPr>
                <w:rFonts w:ascii="Times New Roman" w:eastAsia="Times New Roman" w:hAnsi="Times New Roman"/>
                <w:bCs/>
                <w:lang w:eastAsia="ru-RU"/>
              </w:rPr>
              <w:t>кательные</w:t>
            </w:r>
            <w:proofErr w:type="spellEnd"/>
            <w:r w:rsidRPr="003866E2">
              <w:rPr>
                <w:rFonts w:ascii="Times New Roman" w:eastAsia="Times New Roman" w:hAnsi="Times New Roman"/>
                <w:bCs/>
                <w:lang w:eastAsia="ru-RU"/>
              </w:rPr>
              <w:t xml:space="preserve"> </w:t>
            </w:r>
            <w:r w:rsidRPr="003866E2">
              <w:rPr>
                <w:rFonts w:ascii="Times New Roman" w:eastAsia="Times New Roman" w:hAnsi="Times New Roman"/>
                <w:bCs/>
                <w:lang w:eastAsia="ru-RU"/>
              </w:rPr>
              <w:lastRenderedPageBreak/>
              <w:t>центры (комплексы)</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lastRenderedPageBreak/>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4.3</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Рынки</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4.8</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18" w:lineRule="atLeast"/>
              <w:rPr>
                <w:rFonts w:ascii="Times New Roman" w:eastAsia="Times New Roman" w:hAnsi="Times New Roman"/>
                <w:bCs/>
                <w:lang w:eastAsia="ru-RU"/>
              </w:rPr>
            </w:pPr>
            <w:r w:rsidRPr="003866E2">
              <w:rPr>
                <w:rFonts w:ascii="Times New Roman" w:eastAsia="Times New Roman" w:hAnsi="Times New Roman"/>
                <w:bCs/>
                <w:lang w:eastAsia="ru-RU"/>
              </w:rPr>
              <w:t>Развлечения</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4.9.1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Объекты придорожного сервиса</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bl>
    <w:p w:rsidR="003866E2" w:rsidRPr="003866E2" w:rsidRDefault="003866E2" w:rsidP="003866E2">
      <w:pPr>
        <w:numPr>
          <w:ilvl w:val="0"/>
          <w:numId w:val="20"/>
        </w:numPr>
        <w:tabs>
          <w:tab w:val="left" w:pos="142"/>
          <w:tab w:val="left" w:pos="284"/>
          <w:tab w:val="left" w:pos="709"/>
          <w:tab w:val="left" w:pos="993"/>
        </w:tabs>
        <w:autoSpaceDN w:val="0"/>
        <w:adjustRightInd w:val="0"/>
        <w:spacing w:before="120" w:after="0" w:line="240" w:lineRule="auto"/>
        <w:rPr>
          <w:rFonts w:ascii="Times New Roman" w:hAnsi="Times New Roman"/>
          <w:sz w:val="16"/>
          <w:szCs w:val="16"/>
        </w:rPr>
      </w:pPr>
      <w:r w:rsidRPr="003866E2">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sz w:val="16"/>
          <w:szCs w:val="16"/>
        </w:rPr>
        <w:t>росреестр</w:t>
      </w:r>
      <w:proofErr w:type="spellEnd"/>
      <w:r w:rsidRPr="003866E2">
        <w:rPr>
          <w:rFonts w:ascii="Times New Roman" w:hAnsi="Times New Roman"/>
          <w:sz w:val="16"/>
          <w:szCs w:val="16"/>
        </w:rPr>
        <w:t>) от 10.11.2020г. №п/0412</w:t>
      </w:r>
    </w:p>
    <w:p w:rsidR="003866E2" w:rsidRPr="003866E2" w:rsidRDefault="003866E2" w:rsidP="003866E2">
      <w:pPr>
        <w:pStyle w:val="52"/>
        <w:ind w:left="720" w:firstLine="0"/>
      </w:pPr>
    </w:p>
    <w:p w:rsidR="003866E2" w:rsidRPr="003866E2" w:rsidRDefault="003866E2" w:rsidP="003866E2">
      <w:pPr>
        <w:pStyle w:val="52"/>
        <w:ind w:left="720" w:firstLine="0"/>
      </w:pPr>
      <w:r w:rsidRPr="003866E2">
        <w:t xml:space="preserve">Иные требования: </w:t>
      </w:r>
    </w:p>
    <w:p w:rsidR="003866E2" w:rsidRPr="003866E2" w:rsidRDefault="003866E2" w:rsidP="003866E2">
      <w:pPr>
        <w:pStyle w:val="52"/>
      </w:pPr>
      <w:r w:rsidRPr="003866E2">
        <w:t>Минимальные расстояния:</w:t>
      </w:r>
    </w:p>
    <w:p w:rsidR="003866E2" w:rsidRPr="003866E2" w:rsidRDefault="003866E2" w:rsidP="003866E2">
      <w:pPr>
        <w:pStyle w:val="52"/>
      </w:pPr>
      <w:r w:rsidRPr="003866E2">
        <w:t>для дошкольных и общеобразовательных учреждений от красной линии до основного строения – 10 м;</w:t>
      </w:r>
    </w:p>
    <w:p w:rsidR="003866E2" w:rsidRPr="003866E2" w:rsidRDefault="003866E2" w:rsidP="003866E2">
      <w:pPr>
        <w:pStyle w:val="52"/>
      </w:pPr>
      <w:r w:rsidRPr="003866E2">
        <w:t xml:space="preserve">для лечебных учреждений со стационаром от красной линии до основного строения – 30 м; </w:t>
      </w:r>
    </w:p>
    <w:p w:rsidR="003866E2" w:rsidRPr="003866E2" w:rsidRDefault="003866E2" w:rsidP="003866E2">
      <w:pPr>
        <w:pStyle w:val="52"/>
      </w:pPr>
      <w:r w:rsidRPr="003866E2">
        <w:t>между длинными сторонами жилых зданий высотой 2 – 3 этажа: не менее 15 м;</w:t>
      </w:r>
    </w:p>
    <w:p w:rsidR="003866E2" w:rsidRPr="003866E2" w:rsidRDefault="003866E2" w:rsidP="003866E2">
      <w:pPr>
        <w:pStyle w:val="52"/>
      </w:pPr>
      <w:r w:rsidRPr="003866E2">
        <w:t>между длинными сторонами жилых зданий высотой 4 этажа: не менее 20 м;</w:t>
      </w:r>
    </w:p>
    <w:p w:rsidR="003866E2" w:rsidRPr="003866E2" w:rsidRDefault="003866E2" w:rsidP="003866E2">
      <w:pPr>
        <w:pStyle w:val="52"/>
      </w:pPr>
      <w:r w:rsidRPr="003866E2">
        <w:t>расстояние между зданием лечебного учреждения со стационаром и другими общественными и жилыми зданиями – не менее 50 м.</w:t>
      </w:r>
    </w:p>
    <w:p w:rsidR="003866E2" w:rsidRPr="003866E2" w:rsidRDefault="003866E2" w:rsidP="003866E2">
      <w:pPr>
        <w:pStyle w:val="52"/>
      </w:pPr>
      <w:r w:rsidRPr="003866E2">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866E2" w:rsidRPr="003866E2" w:rsidRDefault="003866E2" w:rsidP="003866E2">
      <w:pPr>
        <w:numPr>
          <w:ilvl w:val="12"/>
          <w:numId w:val="0"/>
        </w:numPr>
        <w:spacing w:after="0" w:line="240" w:lineRule="auto"/>
        <w:ind w:firstLine="567"/>
        <w:jc w:val="both"/>
        <w:rPr>
          <w:rFonts w:ascii="Times New Roman" w:hAnsi="Times New Roman"/>
          <w:sz w:val="24"/>
          <w:szCs w:val="24"/>
        </w:rPr>
      </w:pPr>
    </w:p>
    <w:p w:rsidR="003866E2" w:rsidRPr="003866E2" w:rsidRDefault="003866E2" w:rsidP="003866E2">
      <w:pPr>
        <w:numPr>
          <w:ilvl w:val="12"/>
          <w:numId w:val="0"/>
        </w:numPr>
        <w:spacing w:after="0" w:line="240" w:lineRule="auto"/>
        <w:ind w:firstLine="567"/>
        <w:jc w:val="both"/>
        <w:rPr>
          <w:rFonts w:ascii="Times New Roman" w:hAnsi="Times New Roman"/>
          <w:sz w:val="24"/>
          <w:szCs w:val="24"/>
        </w:rPr>
      </w:pPr>
    </w:p>
    <w:p w:rsidR="003866E2" w:rsidRPr="003866E2" w:rsidRDefault="003866E2" w:rsidP="003866E2">
      <w:pPr>
        <w:numPr>
          <w:ilvl w:val="12"/>
          <w:numId w:val="0"/>
        </w:numPr>
        <w:tabs>
          <w:tab w:val="num" w:pos="709"/>
        </w:tabs>
        <w:spacing w:after="0" w:line="240" w:lineRule="auto"/>
        <w:ind w:firstLine="540"/>
        <w:jc w:val="both"/>
        <w:rPr>
          <w:rFonts w:ascii="Times New Roman" w:hAnsi="Times New Roman"/>
          <w:b/>
          <w:sz w:val="24"/>
          <w:szCs w:val="24"/>
        </w:rPr>
      </w:pPr>
      <w:r w:rsidRPr="003866E2">
        <w:rPr>
          <w:rFonts w:ascii="Times New Roman" w:hAnsi="Times New Roman"/>
          <w:b/>
          <w:bCs/>
          <w:sz w:val="24"/>
          <w:szCs w:val="24"/>
        </w:rPr>
        <w:t>Градостроительные регламенты. Зоны инженерной инфраструктуры</w:t>
      </w:r>
    </w:p>
    <w:p w:rsidR="003866E2" w:rsidRPr="003866E2" w:rsidRDefault="003866E2" w:rsidP="003866E2">
      <w:pPr>
        <w:numPr>
          <w:ilvl w:val="12"/>
          <w:numId w:val="0"/>
        </w:numPr>
        <w:tabs>
          <w:tab w:val="num" w:pos="709"/>
        </w:tabs>
        <w:spacing w:after="0" w:line="240" w:lineRule="auto"/>
        <w:ind w:firstLine="540"/>
        <w:jc w:val="both"/>
        <w:rPr>
          <w:rFonts w:ascii="Times New Roman" w:hAnsi="Times New Roman"/>
          <w:b/>
          <w:sz w:val="24"/>
          <w:szCs w:val="24"/>
        </w:rPr>
      </w:pPr>
    </w:p>
    <w:p w:rsidR="003866E2" w:rsidRPr="003866E2" w:rsidRDefault="003866E2" w:rsidP="003866E2">
      <w:pPr>
        <w:numPr>
          <w:ilvl w:val="12"/>
          <w:numId w:val="0"/>
        </w:numPr>
        <w:tabs>
          <w:tab w:val="num" w:pos="709"/>
        </w:tabs>
        <w:spacing w:after="0" w:line="240" w:lineRule="auto"/>
        <w:ind w:firstLine="540"/>
        <w:jc w:val="both"/>
        <w:rPr>
          <w:rFonts w:ascii="Times New Roman" w:hAnsi="Times New Roman"/>
          <w:b/>
          <w:sz w:val="24"/>
          <w:szCs w:val="24"/>
        </w:rPr>
      </w:pPr>
      <w:r w:rsidRPr="003866E2">
        <w:rPr>
          <w:rFonts w:ascii="Times New Roman" w:hAnsi="Times New Roman"/>
          <w:b/>
          <w:sz w:val="24"/>
          <w:szCs w:val="24"/>
        </w:rPr>
        <w:t xml:space="preserve">И </w:t>
      </w:r>
      <w:r w:rsidRPr="003866E2">
        <w:t xml:space="preserve">– </w:t>
      </w:r>
      <w:r w:rsidRPr="003866E2">
        <w:rPr>
          <w:rFonts w:ascii="Times New Roman" w:hAnsi="Times New Roman"/>
          <w:b/>
          <w:sz w:val="24"/>
          <w:szCs w:val="24"/>
        </w:rPr>
        <w:t>Зона инженерной инфраструктуры</w:t>
      </w:r>
    </w:p>
    <w:p w:rsidR="003866E2" w:rsidRPr="003866E2" w:rsidRDefault="003866E2" w:rsidP="003866E2">
      <w:pPr>
        <w:numPr>
          <w:ilvl w:val="12"/>
          <w:numId w:val="0"/>
        </w:numPr>
        <w:tabs>
          <w:tab w:val="num" w:pos="709"/>
        </w:tabs>
        <w:spacing w:after="0" w:line="240" w:lineRule="auto"/>
        <w:ind w:firstLine="540"/>
        <w:jc w:val="both"/>
        <w:rPr>
          <w:rFonts w:ascii="Times New Roman" w:hAnsi="Times New Roman"/>
          <w:bCs/>
          <w:sz w:val="24"/>
          <w:szCs w:val="24"/>
        </w:rPr>
      </w:pPr>
      <w:r w:rsidRPr="003866E2">
        <w:rPr>
          <w:rFonts w:ascii="Times New Roman" w:hAnsi="Times New Roman"/>
          <w:bCs/>
          <w:sz w:val="24"/>
          <w:szCs w:val="24"/>
        </w:rPr>
        <w:t xml:space="preserve">И-1 </w:t>
      </w:r>
      <w:r w:rsidRPr="003866E2">
        <w:rPr>
          <w:bCs/>
        </w:rPr>
        <w:t>–</w:t>
      </w:r>
      <w:r w:rsidRPr="003866E2">
        <w:rPr>
          <w:rFonts w:ascii="Times New Roman" w:hAnsi="Times New Roman"/>
          <w:bCs/>
          <w:sz w:val="24"/>
          <w:szCs w:val="24"/>
        </w:rPr>
        <w:t xml:space="preserve"> Зона инженерной инфраструктуры деревня Благодатная</w:t>
      </w:r>
    </w:p>
    <w:p w:rsidR="003866E2" w:rsidRPr="003866E2" w:rsidRDefault="003866E2" w:rsidP="003866E2">
      <w:pPr>
        <w:numPr>
          <w:ilvl w:val="12"/>
          <w:numId w:val="0"/>
        </w:numPr>
        <w:tabs>
          <w:tab w:val="num" w:pos="709"/>
        </w:tabs>
        <w:spacing w:after="0" w:line="240" w:lineRule="auto"/>
        <w:ind w:firstLine="540"/>
        <w:jc w:val="both"/>
        <w:rPr>
          <w:rFonts w:ascii="Times New Roman" w:hAnsi="Times New Roman"/>
          <w:bCs/>
          <w:sz w:val="24"/>
          <w:szCs w:val="24"/>
        </w:rPr>
      </w:pPr>
      <w:r w:rsidRPr="003866E2">
        <w:rPr>
          <w:rFonts w:ascii="Times New Roman" w:hAnsi="Times New Roman"/>
          <w:bCs/>
          <w:sz w:val="24"/>
          <w:szCs w:val="24"/>
        </w:rPr>
        <w:t xml:space="preserve">И-6 </w:t>
      </w:r>
      <w:r w:rsidRPr="003866E2">
        <w:rPr>
          <w:bCs/>
        </w:rPr>
        <w:t>–</w:t>
      </w:r>
      <w:r w:rsidRPr="003866E2">
        <w:rPr>
          <w:rFonts w:ascii="Times New Roman" w:hAnsi="Times New Roman"/>
          <w:bCs/>
          <w:sz w:val="24"/>
          <w:szCs w:val="24"/>
        </w:rPr>
        <w:t xml:space="preserve"> Зона инженерной инфраструктуры вне границ населенных пунктов</w:t>
      </w:r>
    </w:p>
    <w:p w:rsidR="003866E2" w:rsidRPr="003866E2" w:rsidRDefault="003866E2" w:rsidP="003866E2">
      <w:pPr>
        <w:numPr>
          <w:ilvl w:val="12"/>
          <w:numId w:val="0"/>
        </w:numPr>
        <w:tabs>
          <w:tab w:val="num" w:pos="709"/>
        </w:tabs>
        <w:spacing w:after="0" w:line="240" w:lineRule="auto"/>
        <w:ind w:firstLine="540"/>
        <w:jc w:val="both"/>
        <w:rPr>
          <w:rFonts w:ascii="Times New Roman" w:hAnsi="Times New Roman"/>
          <w:b/>
          <w:sz w:val="24"/>
          <w:szCs w:val="24"/>
        </w:rPr>
      </w:pPr>
    </w:p>
    <w:p w:rsidR="003866E2" w:rsidRPr="003866E2" w:rsidRDefault="003866E2" w:rsidP="003866E2">
      <w:pPr>
        <w:pStyle w:val="52"/>
        <w:spacing w:after="120"/>
        <w:ind w:firstLine="567"/>
      </w:pPr>
      <w:r w:rsidRPr="003866E2">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3866E2" w:rsidRPr="003866E2" w:rsidTr="00D55472">
        <w:trPr>
          <w:trHeight w:val="1124"/>
        </w:trPr>
        <w:tc>
          <w:tcPr>
            <w:tcW w:w="1083" w:type="dxa"/>
            <w:vMerge w:val="restart"/>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 xml:space="preserve">Код </w:t>
            </w:r>
            <w:r w:rsidRPr="003866E2">
              <w:rPr>
                <w:rFonts w:ascii="Times New Roman" w:eastAsia="Times New Roman" w:hAnsi="Times New Roman"/>
                <w:b/>
                <w:bCs/>
                <w:lang w:eastAsia="ru-RU"/>
              </w:rPr>
              <w:t xml:space="preserve">вида </w:t>
            </w:r>
            <w:proofErr w:type="gramStart"/>
            <w:r w:rsidRPr="003866E2">
              <w:rPr>
                <w:rFonts w:ascii="Times New Roman" w:eastAsia="Times New Roman" w:hAnsi="Times New Roman"/>
                <w:b/>
                <w:bCs/>
                <w:lang w:eastAsia="ru-RU"/>
              </w:rPr>
              <w:t>разрешен-</w:t>
            </w:r>
            <w:proofErr w:type="spellStart"/>
            <w:r w:rsidRPr="003866E2">
              <w:rPr>
                <w:rFonts w:ascii="Times New Roman" w:eastAsia="Times New Roman" w:hAnsi="Times New Roman"/>
                <w:b/>
                <w:bCs/>
                <w:lang w:eastAsia="ru-RU"/>
              </w:rPr>
              <w:t>ного</w:t>
            </w:r>
            <w:proofErr w:type="spellEnd"/>
            <w:proofErr w:type="gramEnd"/>
            <w:r w:rsidRPr="003866E2">
              <w:rPr>
                <w:rFonts w:ascii="Times New Roman" w:eastAsia="Times New Roman" w:hAnsi="Times New Roman"/>
                <w:b/>
                <w:bCs/>
                <w:lang w:eastAsia="ru-RU"/>
              </w:rPr>
              <w:t xml:space="preserve"> </w:t>
            </w:r>
            <w:proofErr w:type="spellStart"/>
            <w:r w:rsidRPr="003866E2">
              <w:rPr>
                <w:rFonts w:ascii="Times New Roman" w:eastAsia="Times New Roman" w:hAnsi="Times New Roman"/>
                <w:b/>
                <w:bCs/>
                <w:lang w:eastAsia="ru-RU"/>
              </w:rPr>
              <w:t>использо-вания</w:t>
            </w:r>
            <w:proofErr w:type="spellEnd"/>
            <w:r w:rsidRPr="003866E2">
              <w:rPr>
                <w:rFonts w:ascii="Times New Roman" w:hAnsi="Times New Roman"/>
                <w:b/>
              </w:rPr>
              <w:t xml:space="preserve"> *</w:t>
            </w:r>
          </w:p>
        </w:tc>
        <w:tc>
          <w:tcPr>
            <w:tcW w:w="1701" w:type="dxa"/>
            <w:vMerge w:val="restart"/>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eastAsia="Times New Roman" w:hAnsi="Times New Roman"/>
                <w:b/>
                <w:bCs/>
                <w:lang w:eastAsia="ru-RU"/>
              </w:rPr>
            </w:pPr>
            <w:r w:rsidRPr="003866E2">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866E2" w:rsidRPr="003866E2" w:rsidTr="00D55472">
        <w:trPr>
          <w:trHeight w:val="826"/>
        </w:trPr>
        <w:tc>
          <w:tcPr>
            <w:tcW w:w="1083" w:type="dxa"/>
            <w:vMerge/>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минимальные отступы от границ земельных участков</w:t>
            </w:r>
          </w:p>
        </w:tc>
      </w:tr>
      <w:tr w:rsidR="003866E2" w:rsidRPr="003866E2" w:rsidTr="00D55472">
        <w:trPr>
          <w:trHeight w:val="271"/>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Основные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Коммунальное обслуживание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6.7</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Энергетика</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6.8</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Связь</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sz w:val="20"/>
                <w:szCs w:val="20"/>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7.5</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Трубопроводный транспорт</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lastRenderedPageBreak/>
              <w:t>11.3</w:t>
            </w:r>
          </w:p>
        </w:tc>
        <w:tc>
          <w:tcPr>
            <w:tcW w:w="1701" w:type="dxa"/>
            <w:shd w:val="clear" w:color="auto" w:fill="auto"/>
            <w:tcMar>
              <w:left w:w="57" w:type="dxa"/>
              <w:right w:w="57" w:type="dxa"/>
            </w:tcMar>
            <w:vAlign w:val="center"/>
          </w:tcPr>
          <w:p w:rsidR="003866E2" w:rsidRPr="003866E2" w:rsidRDefault="003866E2" w:rsidP="00D55472">
            <w:pPr>
              <w:tabs>
                <w:tab w:val="num" w:pos="0"/>
              </w:tabs>
              <w:spacing w:before="100" w:beforeAutospacing="1" w:after="100" w:afterAutospacing="1" w:line="18" w:lineRule="atLeast"/>
              <w:rPr>
                <w:rFonts w:ascii="Times New Roman" w:eastAsia="Times New Roman" w:hAnsi="Times New Roman"/>
                <w:bCs/>
                <w:lang w:eastAsia="ru-RU"/>
              </w:rPr>
            </w:pPr>
            <w:r w:rsidRPr="003866E2">
              <w:rPr>
                <w:rFonts w:ascii="Times New Roman" w:eastAsia="Times New Roman" w:hAnsi="Times New Roman"/>
                <w:bCs/>
                <w:lang w:eastAsia="ru-RU"/>
              </w:rPr>
              <w:t>Гидротехнические сооружения</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b/>
              </w:rPr>
              <w:t>Вспомогательные виды разрешенного использования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7.2</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hAnsi="Times New Roman"/>
                <w:shd w:val="clear" w:color="auto" w:fill="FFFFFF"/>
              </w:rPr>
              <w:t>Автомобильный транспорт</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b/>
              </w:rPr>
              <w:t>Условно разрешенные виды разрешенного использования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r>
    </w:tbl>
    <w:p w:rsidR="003866E2" w:rsidRPr="003866E2" w:rsidRDefault="003866E2" w:rsidP="003866E2">
      <w:pPr>
        <w:numPr>
          <w:ilvl w:val="0"/>
          <w:numId w:val="20"/>
        </w:numPr>
        <w:tabs>
          <w:tab w:val="left" w:pos="142"/>
          <w:tab w:val="left" w:pos="284"/>
          <w:tab w:val="left" w:pos="709"/>
          <w:tab w:val="left" w:pos="993"/>
        </w:tabs>
        <w:autoSpaceDN w:val="0"/>
        <w:adjustRightInd w:val="0"/>
        <w:spacing w:before="120" w:after="0" w:line="240" w:lineRule="auto"/>
        <w:rPr>
          <w:rFonts w:ascii="Times New Roman" w:hAnsi="Times New Roman"/>
          <w:sz w:val="16"/>
          <w:szCs w:val="16"/>
        </w:rPr>
      </w:pPr>
      <w:r w:rsidRPr="003866E2">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sz w:val="16"/>
          <w:szCs w:val="16"/>
        </w:rPr>
        <w:t>росреестр</w:t>
      </w:r>
      <w:proofErr w:type="spellEnd"/>
      <w:r w:rsidRPr="003866E2">
        <w:rPr>
          <w:rFonts w:ascii="Times New Roman" w:hAnsi="Times New Roman"/>
          <w:sz w:val="16"/>
          <w:szCs w:val="16"/>
        </w:rPr>
        <w:t>) от 10.11.2020г. №п/0412</w:t>
      </w:r>
    </w:p>
    <w:p w:rsidR="003866E2" w:rsidRPr="003866E2" w:rsidRDefault="003866E2" w:rsidP="003866E2">
      <w:pPr>
        <w:numPr>
          <w:ilvl w:val="12"/>
          <w:numId w:val="0"/>
        </w:numPr>
        <w:tabs>
          <w:tab w:val="num" w:pos="709"/>
        </w:tabs>
        <w:spacing w:after="0" w:line="240" w:lineRule="auto"/>
        <w:ind w:firstLine="540"/>
        <w:jc w:val="both"/>
        <w:rPr>
          <w:rFonts w:ascii="Times New Roman" w:eastAsia="Times New Roman" w:hAnsi="Times New Roman"/>
          <w:sz w:val="24"/>
          <w:szCs w:val="24"/>
          <w:lang w:eastAsia="ru-RU"/>
        </w:rPr>
      </w:pPr>
    </w:p>
    <w:p w:rsidR="003866E2" w:rsidRPr="003866E2" w:rsidRDefault="003866E2" w:rsidP="003866E2">
      <w:pPr>
        <w:numPr>
          <w:ilvl w:val="12"/>
          <w:numId w:val="0"/>
        </w:numPr>
        <w:tabs>
          <w:tab w:val="num" w:pos="709"/>
        </w:tabs>
        <w:spacing w:after="0" w:line="240" w:lineRule="auto"/>
        <w:ind w:firstLine="540"/>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866E2" w:rsidRPr="003866E2" w:rsidRDefault="003866E2" w:rsidP="003866E2">
      <w:pPr>
        <w:numPr>
          <w:ilvl w:val="12"/>
          <w:numId w:val="0"/>
        </w:numPr>
        <w:tabs>
          <w:tab w:val="num" w:pos="709"/>
        </w:tabs>
        <w:spacing w:after="0" w:line="240" w:lineRule="auto"/>
        <w:ind w:firstLine="540"/>
        <w:jc w:val="both"/>
        <w:rPr>
          <w:rFonts w:ascii="Times New Roman" w:eastAsia="Times New Roman" w:hAnsi="Times New Roman"/>
          <w:sz w:val="24"/>
          <w:szCs w:val="24"/>
          <w:lang w:eastAsia="ru-RU"/>
        </w:rPr>
      </w:pPr>
    </w:p>
    <w:p w:rsidR="003866E2" w:rsidRPr="003866E2" w:rsidRDefault="003866E2" w:rsidP="003866E2">
      <w:pPr>
        <w:numPr>
          <w:ilvl w:val="12"/>
          <w:numId w:val="0"/>
        </w:numPr>
        <w:tabs>
          <w:tab w:val="num" w:pos="709"/>
        </w:tabs>
        <w:spacing w:after="0" w:line="240" w:lineRule="auto"/>
        <w:ind w:firstLine="540"/>
        <w:jc w:val="both"/>
        <w:rPr>
          <w:rFonts w:ascii="Times New Roman" w:hAnsi="Times New Roman"/>
          <w:b/>
          <w:sz w:val="24"/>
          <w:szCs w:val="24"/>
        </w:rPr>
      </w:pPr>
    </w:p>
    <w:p w:rsidR="003866E2" w:rsidRPr="003866E2" w:rsidRDefault="003866E2" w:rsidP="003866E2">
      <w:pPr>
        <w:numPr>
          <w:ilvl w:val="12"/>
          <w:numId w:val="0"/>
        </w:numPr>
        <w:tabs>
          <w:tab w:val="num" w:pos="709"/>
        </w:tabs>
        <w:spacing w:after="0" w:line="240" w:lineRule="auto"/>
        <w:ind w:firstLine="540"/>
        <w:jc w:val="both"/>
        <w:rPr>
          <w:rFonts w:ascii="Times New Roman" w:hAnsi="Times New Roman"/>
          <w:b/>
          <w:sz w:val="24"/>
          <w:szCs w:val="24"/>
        </w:rPr>
      </w:pPr>
    </w:p>
    <w:p w:rsidR="003866E2" w:rsidRPr="003866E2" w:rsidRDefault="003866E2" w:rsidP="003866E2">
      <w:pPr>
        <w:numPr>
          <w:ilvl w:val="12"/>
          <w:numId w:val="0"/>
        </w:numPr>
        <w:tabs>
          <w:tab w:val="num" w:pos="709"/>
        </w:tabs>
        <w:spacing w:after="0" w:line="240" w:lineRule="auto"/>
        <w:jc w:val="both"/>
        <w:rPr>
          <w:rFonts w:ascii="Times New Roman" w:hAnsi="Times New Roman"/>
          <w:b/>
          <w:bCs/>
          <w:sz w:val="24"/>
          <w:szCs w:val="24"/>
        </w:rPr>
      </w:pPr>
      <w:r w:rsidRPr="003866E2">
        <w:rPr>
          <w:rFonts w:ascii="Times New Roman" w:hAnsi="Times New Roman"/>
          <w:b/>
          <w:bCs/>
          <w:sz w:val="24"/>
          <w:szCs w:val="24"/>
        </w:rPr>
        <w:t>Градостроительные регламенты. Зоны сельскохозяйственного назначения</w:t>
      </w:r>
    </w:p>
    <w:p w:rsidR="003866E2" w:rsidRPr="003866E2" w:rsidRDefault="003866E2" w:rsidP="003866E2">
      <w:pPr>
        <w:numPr>
          <w:ilvl w:val="12"/>
          <w:numId w:val="0"/>
        </w:numPr>
        <w:tabs>
          <w:tab w:val="num" w:pos="709"/>
        </w:tabs>
        <w:spacing w:after="0" w:line="240" w:lineRule="auto"/>
        <w:jc w:val="both"/>
        <w:rPr>
          <w:rFonts w:ascii="Times New Roman" w:hAnsi="Times New Roman"/>
          <w:b/>
          <w:bCs/>
          <w:sz w:val="24"/>
          <w:szCs w:val="24"/>
        </w:rPr>
      </w:pPr>
    </w:p>
    <w:p w:rsidR="003866E2" w:rsidRPr="003866E2" w:rsidRDefault="003866E2" w:rsidP="003866E2">
      <w:pPr>
        <w:spacing w:after="0" w:line="240" w:lineRule="auto"/>
        <w:ind w:firstLine="567"/>
        <w:rPr>
          <w:rFonts w:ascii="Times New Roman" w:hAnsi="Times New Roman"/>
          <w:b/>
          <w:bCs/>
          <w:sz w:val="24"/>
          <w:szCs w:val="24"/>
        </w:rPr>
      </w:pPr>
      <w:r w:rsidRPr="003866E2">
        <w:rPr>
          <w:rFonts w:ascii="Times New Roman" w:hAnsi="Times New Roman"/>
          <w:b/>
          <w:bCs/>
          <w:sz w:val="24"/>
          <w:szCs w:val="24"/>
        </w:rPr>
        <w:t>СХ2 - Зона объектов сельскохозяйственного назначения</w:t>
      </w:r>
    </w:p>
    <w:p w:rsidR="003866E2" w:rsidRPr="003866E2" w:rsidRDefault="003866E2" w:rsidP="003866E2">
      <w:pPr>
        <w:spacing w:after="0" w:line="240" w:lineRule="auto"/>
        <w:ind w:firstLine="567"/>
        <w:rPr>
          <w:rFonts w:ascii="Times New Roman" w:hAnsi="Times New Roman"/>
          <w:sz w:val="24"/>
          <w:szCs w:val="24"/>
        </w:rPr>
      </w:pPr>
      <w:r w:rsidRPr="003866E2">
        <w:rPr>
          <w:rFonts w:ascii="Times New Roman" w:hAnsi="Times New Roman"/>
          <w:sz w:val="24"/>
          <w:szCs w:val="24"/>
        </w:rPr>
        <w:t>СХ2-1 -</w:t>
      </w:r>
      <w:r w:rsidRPr="003866E2">
        <w:t xml:space="preserve"> </w:t>
      </w:r>
      <w:r w:rsidRPr="003866E2">
        <w:rPr>
          <w:rFonts w:ascii="Times New Roman" w:hAnsi="Times New Roman"/>
          <w:sz w:val="24"/>
          <w:szCs w:val="24"/>
        </w:rPr>
        <w:t>Зона объектов сельскохозяйственного назначения деревня Благодатная</w:t>
      </w:r>
    </w:p>
    <w:p w:rsidR="003866E2" w:rsidRPr="003866E2" w:rsidRDefault="003866E2" w:rsidP="003866E2">
      <w:pPr>
        <w:spacing w:after="0" w:line="240" w:lineRule="auto"/>
        <w:ind w:firstLine="567"/>
        <w:rPr>
          <w:rFonts w:ascii="Times New Roman" w:hAnsi="Times New Roman"/>
          <w:sz w:val="24"/>
          <w:szCs w:val="24"/>
        </w:rPr>
      </w:pPr>
      <w:r w:rsidRPr="003866E2">
        <w:rPr>
          <w:rFonts w:ascii="Times New Roman" w:hAnsi="Times New Roman"/>
          <w:sz w:val="24"/>
          <w:szCs w:val="24"/>
        </w:rPr>
        <w:t>СХ2-6 - Зона объектов сельскохозяйственного назначения вне границ населенного пункта</w:t>
      </w:r>
    </w:p>
    <w:p w:rsidR="003866E2" w:rsidRPr="003866E2" w:rsidRDefault="003866E2" w:rsidP="003866E2">
      <w:pPr>
        <w:numPr>
          <w:ilvl w:val="12"/>
          <w:numId w:val="0"/>
        </w:numPr>
        <w:spacing w:after="0" w:line="240" w:lineRule="auto"/>
        <w:ind w:firstLine="567"/>
        <w:jc w:val="both"/>
        <w:rPr>
          <w:rFonts w:ascii="Times New Roman" w:hAnsi="Times New Roman"/>
          <w:sz w:val="24"/>
          <w:szCs w:val="24"/>
        </w:rPr>
      </w:pPr>
    </w:p>
    <w:p w:rsidR="003866E2" w:rsidRPr="003866E2" w:rsidRDefault="003866E2" w:rsidP="003866E2">
      <w:pPr>
        <w:pStyle w:val="52"/>
        <w:spacing w:after="120"/>
        <w:ind w:firstLine="426"/>
      </w:pPr>
      <w:r w:rsidRPr="003866E2">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3866E2" w:rsidRPr="003866E2" w:rsidTr="00D55472">
        <w:trPr>
          <w:trHeight w:val="339"/>
        </w:trPr>
        <w:tc>
          <w:tcPr>
            <w:tcW w:w="1083" w:type="dxa"/>
            <w:vMerge w:val="restart"/>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 xml:space="preserve">Код </w:t>
            </w:r>
            <w:r w:rsidRPr="003866E2">
              <w:rPr>
                <w:rFonts w:ascii="Times New Roman" w:eastAsia="Times New Roman" w:hAnsi="Times New Roman"/>
                <w:b/>
                <w:bCs/>
                <w:lang w:eastAsia="ru-RU"/>
              </w:rPr>
              <w:t xml:space="preserve">вида </w:t>
            </w:r>
            <w:proofErr w:type="gramStart"/>
            <w:r w:rsidRPr="003866E2">
              <w:rPr>
                <w:rFonts w:ascii="Times New Roman" w:eastAsia="Times New Roman" w:hAnsi="Times New Roman"/>
                <w:b/>
                <w:bCs/>
                <w:lang w:eastAsia="ru-RU"/>
              </w:rPr>
              <w:t>разрешен-</w:t>
            </w:r>
            <w:proofErr w:type="spellStart"/>
            <w:r w:rsidRPr="003866E2">
              <w:rPr>
                <w:rFonts w:ascii="Times New Roman" w:eastAsia="Times New Roman" w:hAnsi="Times New Roman"/>
                <w:b/>
                <w:bCs/>
                <w:lang w:eastAsia="ru-RU"/>
              </w:rPr>
              <w:t>ного</w:t>
            </w:r>
            <w:proofErr w:type="spellEnd"/>
            <w:proofErr w:type="gramEnd"/>
            <w:r w:rsidRPr="003866E2">
              <w:rPr>
                <w:rFonts w:ascii="Times New Roman" w:eastAsia="Times New Roman" w:hAnsi="Times New Roman"/>
                <w:b/>
                <w:bCs/>
                <w:lang w:eastAsia="ru-RU"/>
              </w:rPr>
              <w:t xml:space="preserve"> </w:t>
            </w:r>
            <w:proofErr w:type="spellStart"/>
            <w:r w:rsidRPr="003866E2">
              <w:rPr>
                <w:rFonts w:ascii="Times New Roman" w:eastAsia="Times New Roman" w:hAnsi="Times New Roman"/>
                <w:b/>
                <w:bCs/>
                <w:lang w:eastAsia="ru-RU"/>
              </w:rPr>
              <w:t>использо-вания</w:t>
            </w:r>
            <w:proofErr w:type="spellEnd"/>
            <w:r w:rsidRPr="003866E2">
              <w:rPr>
                <w:rFonts w:ascii="Times New Roman" w:hAnsi="Times New Roman"/>
                <w:b/>
              </w:rPr>
              <w:t xml:space="preserve"> *</w:t>
            </w:r>
          </w:p>
        </w:tc>
        <w:tc>
          <w:tcPr>
            <w:tcW w:w="1701" w:type="dxa"/>
            <w:vMerge w:val="restart"/>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eastAsia="Times New Roman" w:hAnsi="Times New Roman"/>
                <w:b/>
                <w:bCs/>
                <w:lang w:eastAsia="ru-RU"/>
              </w:rPr>
            </w:pPr>
            <w:r w:rsidRPr="003866E2">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866E2" w:rsidRPr="003866E2" w:rsidTr="00D55472">
        <w:trPr>
          <w:trHeight w:val="291"/>
        </w:trPr>
        <w:tc>
          <w:tcPr>
            <w:tcW w:w="1083" w:type="dxa"/>
            <w:vMerge/>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минимальные отступы от границ земельных участков</w:t>
            </w:r>
          </w:p>
        </w:tc>
      </w:tr>
      <w:tr w:rsidR="003866E2" w:rsidRPr="003866E2" w:rsidTr="00D55472">
        <w:trPr>
          <w:trHeight w:val="271"/>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216" w:lineRule="auto"/>
              <w:jc w:val="center"/>
              <w:rPr>
                <w:rFonts w:ascii="Times New Roman" w:hAnsi="Times New Roman"/>
                <w:b/>
              </w:rPr>
            </w:pPr>
            <w:r w:rsidRPr="003866E2">
              <w:rPr>
                <w:rFonts w:ascii="Times New Roman" w:hAnsi="Times New Roman"/>
                <w:b/>
              </w:rPr>
              <w:t>Основные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1.0</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Сельскохозяйственное использование</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D55472">
            <w:pPr>
              <w:tabs>
                <w:tab w:val="num" w:pos="0"/>
              </w:tabs>
              <w:spacing w:after="0" w:line="18" w:lineRule="atLeast"/>
              <w:jc w:val="center"/>
              <w:rPr>
                <w:rFonts w:ascii="Times New Roman" w:hAnsi="Times New Roman"/>
                <w:b/>
              </w:rPr>
            </w:pPr>
            <w:r w:rsidRPr="003866E2">
              <w:rPr>
                <w:rFonts w:ascii="Times New Roman" w:hAnsi="Times New Roman"/>
                <w:b/>
              </w:rPr>
              <w:t>Вспомогательные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3.1.1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Предоставление коммунальных услуг</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7.2</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240" w:lineRule="auto"/>
              <w:rPr>
                <w:rFonts w:ascii="Times New Roman" w:eastAsia="Times New Roman" w:hAnsi="Times New Roman"/>
                <w:bCs/>
                <w:lang w:eastAsia="ru-RU"/>
              </w:rPr>
            </w:pPr>
            <w:r w:rsidRPr="003866E2">
              <w:rPr>
                <w:rFonts w:ascii="Times New Roman" w:hAnsi="Times New Roman"/>
                <w:shd w:val="clear" w:color="auto" w:fill="FFFFFF"/>
              </w:rPr>
              <w:t>Автомобильный транспорт</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968"/>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12.0</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Земельные участки (территории) общего пользования</w:t>
            </w:r>
          </w:p>
        </w:tc>
        <w:tc>
          <w:tcPr>
            <w:tcW w:w="7422" w:type="dxa"/>
            <w:gridSpan w:val="4"/>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r>
      <w:tr w:rsidR="003866E2" w:rsidRPr="003866E2" w:rsidTr="00D55472">
        <w:trPr>
          <w:trHeight w:val="380"/>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b/>
              </w:rPr>
              <w:t>Условно разрешенные виды разрешенного использования</w:t>
            </w:r>
          </w:p>
        </w:tc>
      </w:tr>
      <w:tr w:rsidR="003866E2" w:rsidRPr="003866E2" w:rsidTr="00D55472">
        <w:trPr>
          <w:trHeight w:val="416"/>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bl>
    <w:p w:rsidR="003866E2" w:rsidRPr="003866E2" w:rsidRDefault="003866E2" w:rsidP="003866E2">
      <w:pPr>
        <w:numPr>
          <w:ilvl w:val="0"/>
          <w:numId w:val="20"/>
        </w:numPr>
        <w:tabs>
          <w:tab w:val="left" w:pos="142"/>
          <w:tab w:val="left" w:pos="284"/>
          <w:tab w:val="left" w:pos="709"/>
          <w:tab w:val="left" w:pos="993"/>
        </w:tabs>
        <w:autoSpaceDN w:val="0"/>
        <w:adjustRightInd w:val="0"/>
        <w:spacing w:before="120" w:after="0" w:line="240" w:lineRule="auto"/>
        <w:rPr>
          <w:rFonts w:ascii="Times New Roman" w:hAnsi="Times New Roman"/>
          <w:sz w:val="16"/>
          <w:szCs w:val="16"/>
        </w:rPr>
      </w:pPr>
      <w:r w:rsidRPr="003866E2">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sz w:val="16"/>
          <w:szCs w:val="16"/>
        </w:rPr>
        <w:t>росреестр</w:t>
      </w:r>
      <w:proofErr w:type="spellEnd"/>
      <w:r w:rsidRPr="003866E2">
        <w:rPr>
          <w:rFonts w:ascii="Times New Roman" w:hAnsi="Times New Roman"/>
          <w:sz w:val="16"/>
          <w:szCs w:val="16"/>
        </w:rPr>
        <w:t>) от 10.11.2020г. №п/0412</w:t>
      </w:r>
    </w:p>
    <w:p w:rsidR="003866E2" w:rsidRPr="003866E2" w:rsidRDefault="003866E2" w:rsidP="003866E2">
      <w:pPr>
        <w:pStyle w:val="52"/>
        <w:spacing w:after="120"/>
        <w:ind w:left="720" w:firstLine="0"/>
      </w:pPr>
    </w:p>
    <w:p w:rsidR="003866E2" w:rsidRPr="003866E2" w:rsidRDefault="003866E2" w:rsidP="003866E2">
      <w:pPr>
        <w:widowControl w:val="0"/>
        <w:tabs>
          <w:tab w:val="right" w:pos="567"/>
          <w:tab w:val="num" w:pos="709"/>
          <w:tab w:val="left" w:pos="1134"/>
        </w:tabs>
        <w:spacing w:after="0" w:line="240" w:lineRule="auto"/>
        <w:ind w:firstLine="561"/>
        <w:jc w:val="both"/>
        <w:rPr>
          <w:rFonts w:ascii="Times New Roman" w:hAnsi="Times New Roman"/>
          <w:sz w:val="24"/>
          <w:szCs w:val="24"/>
        </w:rPr>
      </w:pPr>
      <w:r w:rsidRPr="003866E2">
        <w:rPr>
          <w:rFonts w:ascii="Times New Roman" w:hAnsi="Times New Roman"/>
          <w:sz w:val="24"/>
          <w:szCs w:val="24"/>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866E2" w:rsidRPr="003866E2" w:rsidRDefault="003866E2" w:rsidP="003866E2">
      <w:pPr>
        <w:numPr>
          <w:ilvl w:val="12"/>
          <w:numId w:val="0"/>
        </w:numPr>
        <w:tabs>
          <w:tab w:val="num" w:pos="709"/>
        </w:tabs>
        <w:spacing w:after="0" w:line="240" w:lineRule="auto"/>
        <w:jc w:val="both"/>
        <w:rPr>
          <w:rFonts w:ascii="Times New Roman" w:hAnsi="Times New Roman"/>
          <w:b/>
          <w:bCs/>
          <w:sz w:val="24"/>
          <w:szCs w:val="24"/>
        </w:rPr>
      </w:pPr>
    </w:p>
    <w:p w:rsidR="003866E2" w:rsidRPr="003866E2" w:rsidRDefault="003866E2" w:rsidP="003866E2">
      <w:pPr>
        <w:numPr>
          <w:ilvl w:val="12"/>
          <w:numId w:val="0"/>
        </w:numPr>
        <w:tabs>
          <w:tab w:val="num" w:pos="709"/>
        </w:tabs>
        <w:spacing w:after="0" w:line="240" w:lineRule="auto"/>
        <w:jc w:val="both"/>
        <w:rPr>
          <w:rFonts w:ascii="Times New Roman" w:hAnsi="Times New Roman"/>
          <w:b/>
          <w:bCs/>
          <w:sz w:val="24"/>
          <w:szCs w:val="24"/>
        </w:rPr>
      </w:pPr>
      <w:r w:rsidRPr="003866E2">
        <w:rPr>
          <w:rFonts w:ascii="Times New Roman" w:hAnsi="Times New Roman"/>
          <w:b/>
          <w:bCs/>
          <w:sz w:val="24"/>
          <w:szCs w:val="24"/>
        </w:rPr>
        <w:t>Градостроительные регламенты. Зоны специального назначения</w:t>
      </w:r>
    </w:p>
    <w:p w:rsidR="003866E2" w:rsidRPr="003866E2" w:rsidRDefault="003866E2" w:rsidP="003866E2">
      <w:pPr>
        <w:numPr>
          <w:ilvl w:val="12"/>
          <w:numId w:val="0"/>
        </w:numPr>
        <w:tabs>
          <w:tab w:val="num" w:pos="709"/>
        </w:tabs>
        <w:spacing w:after="0" w:line="240" w:lineRule="auto"/>
        <w:jc w:val="both"/>
        <w:rPr>
          <w:rFonts w:ascii="Times New Roman" w:hAnsi="Times New Roman"/>
          <w:b/>
          <w:bCs/>
          <w:sz w:val="24"/>
          <w:szCs w:val="24"/>
        </w:rPr>
      </w:pPr>
    </w:p>
    <w:p w:rsidR="003866E2" w:rsidRPr="003866E2" w:rsidRDefault="003866E2" w:rsidP="003866E2">
      <w:pPr>
        <w:tabs>
          <w:tab w:val="left" w:pos="567"/>
        </w:tabs>
        <w:spacing w:after="0" w:line="240" w:lineRule="auto"/>
        <w:ind w:firstLine="567"/>
        <w:jc w:val="both"/>
        <w:rPr>
          <w:rFonts w:ascii="Times New Roman" w:hAnsi="Times New Roman"/>
          <w:b/>
          <w:bCs/>
          <w:sz w:val="24"/>
          <w:szCs w:val="24"/>
        </w:rPr>
      </w:pPr>
      <w:r w:rsidRPr="003866E2">
        <w:rPr>
          <w:rFonts w:ascii="Times New Roman" w:hAnsi="Times New Roman"/>
          <w:b/>
          <w:bCs/>
          <w:sz w:val="24"/>
          <w:szCs w:val="24"/>
        </w:rPr>
        <w:t>СН1- Зона размещения кладбищ</w:t>
      </w:r>
    </w:p>
    <w:p w:rsidR="003866E2" w:rsidRPr="003866E2" w:rsidRDefault="003866E2" w:rsidP="003866E2">
      <w:pPr>
        <w:tabs>
          <w:tab w:val="left" w:pos="567"/>
        </w:tabs>
        <w:spacing w:after="0" w:line="240" w:lineRule="auto"/>
        <w:ind w:firstLine="567"/>
        <w:jc w:val="both"/>
        <w:rPr>
          <w:rFonts w:ascii="Times New Roman" w:hAnsi="Times New Roman"/>
          <w:sz w:val="24"/>
          <w:szCs w:val="24"/>
        </w:rPr>
      </w:pPr>
      <w:r w:rsidRPr="003866E2">
        <w:rPr>
          <w:rFonts w:ascii="Times New Roman" w:hAnsi="Times New Roman"/>
          <w:sz w:val="24"/>
          <w:szCs w:val="24"/>
        </w:rPr>
        <w:t>СН1-6 - Зона размещения кладбищ вне границ населенных пунктов</w:t>
      </w:r>
    </w:p>
    <w:p w:rsidR="003866E2" w:rsidRPr="003866E2" w:rsidRDefault="003866E2" w:rsidP="003866E2">
      <w:pPr>
        <w:spacing w:after="0" w:line="240" w:lineRule="auto"/>
        <w:rPr>
          <w:rFonts w:ascii="Times New Roman" w:eastAsia="Times New Roman" w:hAnsi="Times New Roman"/>
          <w:sz w:val="24"/>
          <w:szCs w:val="24"/>
          <w:lang w:eastAsia="zh-CN"/>
        </w:rPr>
      </w:pPr>
    </w:p>
    <w:p w:rsidR="003866E2" w:rsidRPr="003866E2" w:rsidRDefault="003866E2" w:rsidP="003866E2">
      <w:pPr>
        <w:pStyle w:val="52"/>
        <w:spacing w:after="120"/>
      </w:pPr>
      <w:r w:rsidRPr="003866E2">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3866E2" w:rsidRPr="003866E2" w:rsidTr="00D55472">
        <w:trPr>
          <w:trHeight w:val="678"/>
        </w:trPr>
        <w:tc>
          <w:tcPr>
            <w:tcW w:w="1083"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 xml:space="preserve">Код </w:t>
            </w:r>
            <w:r w:rsidRPr="003866E2">
              <w:rPr>
                <w:rFonts w:ascii="Times New Roman" w:eastAsia="Times New Roman" w:hAnsi="Times New Roman"/>
                <w:b/>
                <w:bCs/>
                <w:lang w:eastAsia="ru-RU"/>
              </w:rPr>
              <w:t xml:space="preserve">вида </w:t>
            </w:r>
            <w:proofErr w:type="gramStart"/>
            <w:r w:rsidRPr="003866E2">
              <w:rPr>
                <w:rFonts w:ascii="Times New Roman" w:eastAsia="Times New Roman" w:hAnsi="Times New Roman"/>
                <w:b/>
                <w:bCs/>
                <w:lang w:eastAsia="ru-RU"/>
              </w:rPr>
              <w:t>разрешен-</w:t>
            </w:r>
            <w:proofErr w:type="spellStart"/>
            <w:r w:rsidRPr="003866E2">
              <w:rPr>
                <w:rFonts w:ascii="Times New Roman" w:eastAsia="Times New Roman" w:hAnsi="Times New Roman"/>
                <w:b/>
                <w:bCs/>
                <w:lang w:eastAsia="ru-RU"/>
              </w:rPr>
              <w:t>ного</w:t>
            </w:r>
            <w:proofErr w:type="spellEnd"/>
            <w:proofErr w:type="gramEnd"/>
            <w:r w:rsidRPr="003866E2">
              <w:rPr>
                <w:rFonts w:ascii="Times New Roman" w:eastAsia="Times New Roman" w:hAnsi="Times New Roman"/>
                <w:b/>
                <w:bCs/>
                <w:lang w:eastAsia="ru-RU"/>
              </w:rPr>
              <w:t xml:space="preserve"> </w:t>
            </w:r>
            <w:proofErr w:type="spellStart"/>
            <w:r w:rsidRPr="003866E2">
              <w:rPr>
                <w:rFonts w:ascii="Times New Roman" w:eastAsia="Times New Roman" w:hAnsi="Times New Roman"/>
                <w:b/>
                <w:bCs/>
                <w:lang w:eastAsia="ru-RU"/>
              </w:rPr>
              <w:t>использо-вания</w:t>
            </w:r>
            <w:proofErr w:type="spellEnd"/>
            <w:r w:rsidRPr="003866E2">
              <w:rPr>
                <w:rFonts w:ascii="Times New Roman" w:hAnsi="Times New Roman"/>
                <w:b/>
              </w:rPr>
              <w:t xml:space="preserve"> *</w:t>
            </w:r>
          </w:p>
        </w:tc>
        <w:tc>
          <w:tcPr>
            <w:tcW w:w="1701"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r w:rsidRPr="003866E2">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866E2" w:rsidRPr="003866E2" w:rsidTr="00D55472">
        <w:trPr>
          <w:trHeight w:val="744"/>
        </w:trPr>
        <w:tc>
          <w:tcPr>
            <w:tcW w:w="1083"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минимальные отступы от границ земельных участков</w:t>
            </w:r>
          </w:p>
        </w:tc>
      </w:tr>
      <w:tr w:rsidR="003866E2" w:rsidRPr="003866E2" w:rsidTr="00D55472">
        <w:trPr>
          <w:trHeight w:val="271"/>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t>Основные виды разрешенного использования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12.1</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Ритуальная деятельность</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b/>
              </w:rPr>
              <w:t>Вспомогательные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3.1.1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Предоставление коммунальных услуг</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4.9</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Обслуживание автотранспорта</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В соответствии с ГПЗУ</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b/>
              </w:rPr>
              <w:t>Условно разрешенные виды разрешенного использования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r>
    </w:tbl>
    <w:p w:rsidR="003866E2" w:rsidRPr="003866E2" w:rsidRDefault="003866E2" w:rsidP="003866E2">
      <w:pPr>
        <w:numPr>
          <w:ilvl w:val="0"/>
          <w:numId w:val="20"/>
        </w:numPr>
        <w:tabs>
          <w:tab w:val="left" w:pos="142"/>
          <w:tab w:val="left" w:pos="284"/>
          <w:tab w:val="left" w:pos="709"/>
          <w:tab w:val="left" w:pos="993"/>
        </w:tabs>
        <w:autoSpaceDN w:val="0"/>
        <w:adjustRightInd w:val="0"/>
        <w:spacing w:before="120" w:after="0" w:line="240" w:lineRule="auto"/>
        <w:rPr>
          <w:rFonts w:ascii="Times New Roman" w:hAnsi="Times New Roman"/>
          <w:sz w:val="16"/>
          <w:szCs w:val="16"/>
        </w:rPr>
      </w:pPr>
      <w:r w:rsidRPr="003866E2">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sz w:val="16"/>
          <w:szCs w:val="16"/>
        </w:rPr>
        <w:t>росреестр</w:t>
      </w:r>
      <w:proofErr w:type="spellEnd"/>
      <w:r w:rsidRPr="003866E2">
        <w:rPr>
          <w:rFonts w:ascii="Times New Roman" w:hAnsi="Times New Roman"/>
          <w:sz w:val="16"/>
          <w:szCs w:val="16"/>
        </w:rPr>
        <w:t>) от 10.11.2020г. №п/0412</w:t>
      </w:r>
    </w:p>
    <w:p w:rsidR="003866E2" w:rsidRPr="003866E2" w:rsidRDefault="003866E2" w:rsidP="003866E2">
      <w:pPr>
        <w:pStyle w:val="52"/>
        <w:spacing w:after="120"/>
        <w:ind w:left="720" w:firstLine="0"/>
      </w:pPr>
    </w:p>
    <w:p w:rsidR="003866E2" w:rsidRPr="003866E2" w:rsidRDefault="003866E2" w:rsidP="003866E2">
      <w:pPr>
        <w:numPr>
          <w:ilvl w:val="12"/>
          <w:numId w:val="0"/>
        </w:numPr>
        <w:spacing w:after="0" w:line="240" w:lineRule="auto"/>
        <w:ind w:firstLine="567"/>
        <w:jc w:val="both"/>
        <w:rPr>
          <w:rFonts w:ascii="Times New Roman" w:hAnsi="Times New Roman"/>
          <w:sz w:val="24"/>
          <w:szCs w:val="24"/>
        </w:rPr>
      </w:pPr>
      <w:r w:rsidRPr="003866E2">
        <w:rPr>
          <w:rFonts w:ascii="Times New Roman" w:hAnsi="Times New Roman"/>
          <w:sz w:val="24"/>
          <w:szCs w:val="24"/>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866E2" w:rsidRPr="003866E2" w:rsidRDefault="003866E2" w:rsidP="003866E2">
      <w:pPr>
        <w:numPr>
          <w:ilvl w:val="12"/>
          <w:numId w:val="0"/>
        </w:numPr>
        <w:spacing w:after="0" w:line="240" w:lineRule="auto"/>
        <w:ind w:firstLine="567"/>
        <w:jc w:val="both"/>
        <w:rPr>
          <w:rFonts w:ascii="Times New Roman" w:hAnsi="Times New Roman"/>
          <w:sz w:val="24"/>
          <w:szCs w:val="24"/>
        </w:rPr>
      </w:pPr>
    </w:p>
    <w:p w:rsidR="003866E2" w:rsidRPr="003866E2" w:rsidRDefault="003866E2" w:rsidP="003866E2">
      <w:pPr>
        <w:tabs>
          <w:tab w:val="left" w:pos="567"/>
        </w:tabs>
        <w:spacing w:after="0" w:line="240" w:lineRule="auto"/>
        <w:ind w:firstLine="567"/>
        <w:jc w:val="both"/>
        <w:rPr>
          <w:rFonts w:ascii="Times New Roman" w:hAnsi="Times New Roman"/>
          <w:b/>
          <w:sz w:val="24"/>
          <w:szCs w:val="24"/>
        </w:rPr>
      </w:pPr>
      <w:r w:rsidRPr="003866E2">
        <w:rPr>
          <w:rFonts w:ascii="Times New Roman" w:hAnsi="Times New Roman"/>
          <w:b/>
          <w:bCs/>
          <w:sz w:val="24"/>
          <w:szCs w:val="24"/>
        </w:rPr>
        <w:t xml:space="preserve">СН2 - </w:t>
      </w:r>
      <w:r w:rsidRPr="003866E2">
        <w:rPr>
          <w:rFonts w:ascii="Times New Roman" w:hAnsi="Times New Roman"/>
          <w:b/>
          <w:sz w:val="24"/>
          <w:szCs w:val="24"/>
        </w:rPr>
        <w:t>Зона обращения с отходами</w:t>
      </w:r>
    </w:p>
    <w:p w:rsidR="003866E2" w:rsidRPr="003866E2" w:rsidRDefault="003866E2" w:rsidP="003866E2">
      <w:pPr>
        <w:tabs>
          <w:tab w:val="left" w:pos="567"/>
        </w:tabs>
        <w:spacing w:after="0" w:line="240" w:lineRule="auto"/>
        <w:ind w:firstLine="567"/>
        <w:jc w:val="both"/>
        <w:rPr>
          <w:rFonts w:ascii="Times New Roman" w:hAnsi="Times New Roman"/>
          <w:sz w:val="24"/>
          <w:szCs w:val="24"/>
        </w:rPr>
      </w:pPr>
      <w:r w:rsidRPr="003866E2">
        <w:rPr>
          <w:rFonts w:ascii="Times New Roman" w:hAnsi="Times New Roman"/>
          <w:sz w:val="24"/>
          <w:szCs w:val="24"/>
        </w:rPr>
        <w:t>СН2-6 - Зона обращения с отходами вне границ населенных пунктов</w:t>
      </w:r>
    </w:p>
    <w:p w:rsidR="003866E2" w:rsidRPr="003866E2" w:rsidRDefault="003866E2" w:rsidP="003866E2">
      <w:pPr>
        <w:spacing w:after="0" w:line="240" w:lineRule="auto"/>
        <w:rPr>
          <w:rFonts w:ascii="Times New Roman" w:eastAsia="Times New Roman" w:hAnsi="Times New Roman"/>
          <w:sz w:val="24"/>
          <w:szCs w:val="24"/>
          <w:lang w:eastAsia="zh-CN"/>
        </w:rPr>
      </w:pPr>
    </w:p>
    <w:p w:rsidR="003866E2" w:rsidRPr="003866E2" w:rsidRDefault="003866E2" w:rsidP="003866E2">
      <w:pPr>
        <w:pStyle w:val="52"/>
        <w:spacing w:after="120"/>
      </w:pPr>
      <w:r w:rsidRPr="003866E2">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3866E2" w:rsidRPr="003866E2" w:rsidTr="00D55472">
        <w:trPr>
          <w:trHeight w:val="678"/>
        </w:trPr>
        <w:tc>
          <w:tcPr>
            <w:tcW w:w="1083"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 xml:space="preserve">Код </w:t>
            </w:r>
            <w:r w:rsidRPr="003866E2">
              <w:rPr>
                <w:rFonts w:ascii="Times New Roman" w:eastAsia="Times New Roman" w:hAnsi="Times New Roman"/>
                <w:b/>
                <w:bCs/>
                <w:lang w:eastAsia="ru-RU"/>
              </w:rPr>
              <w:t xml:space="preserve">вида </w:t>
            </w:r>
            <w:proofErr w:type="gramStart"/>
            <w:r w:rsidRPr="003866E2">
              <w:rPr>
                <w:rFonts w:ascii="Times New Roman" w:eastAsia="Times New Roman" w:hAnsi="Times New Roman"/>
                <w:b/>
                <w:bCs/>
                <w:lang w:eastAsia="ru-RU"/>
              </w:rPr>
              <w:t>разрешен-</w:t>
            </w:r>
            <w:proofErr w:type="spellStart"/>
            <w:r w:rsidRPr="003866E2">
              <w:rPr>
                <w:rFonts w:ascii="Times New Roman" w:eastAsia="Times New Roman" w:hAnsi="Times New Roman"/>
                <w:b/>
                <w:bCs/>
                <w:lang w:eastAsia="ru-RU"/>
              </w:rPr>
              <w:t>ного</w:t>
            </w:r>
            <w:proofErr w:type="spellEnd"/>
            <w:proofErr w:type="gramEnd"/>
            <w:r w:rsidRPr="003866E2">
              <w:rPr>
                <w:rFonts w:ascii="Times New Roman" w:eastAsia="Times New Roman" w:hAnsi="Times New Roman"/>
                <w:b/>
                <w:bCs/>
                <w:lang w:eastAsia="ru-RU"/>
              </w:rPr>
              <w:t xml:space="preserve"> </w:t>
            </w:r>
            <w:proofErr w:type="spellStart"/>
            <w:r w:rsidRPr="003866E2">
              <w:rPr>
                <w:rFonts w:ascii="Times New Roman" w:eastAsia="Times New Roman" w:hAnsi="Times New Roman"/>
                <w:b/>
                <w:bCs/>
                <w:lang w:eastAsia="ru-RU"/>
              </w:rPr>
              <w:t>использо-вания</w:t>
            </w:r>
            <w:proofErr w:type="spellEnd"/>
            <w:r w:rsidRPr="003866E2">
              <w:rPr>
                <w:rFonts w:ascii="Times New Roman" w:hAnsi="Times New Roman"/>
                <w:b/>
              </w:rPr>
              <w:t xml:space="preserve"> *</w:t>
            </w:r>
          </w:p>
        </w:tc>
        <w:tc>
          <w:tcPr>
            <w:tcW w:w="1701"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r w:rsidRPr="003866E2">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866E2" w:rsidRPr="003866E2" w:rsidTr="00D55472">
        <w:trPr>
          <w:trHeight w:val="744"/>
        </w:trPr>
        <w:tc>
          <w:tcPr>
            <w:tcW w:w="1083"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минимальные отступы от границ земельных участков</w:t>
            </w:r>
          </w:p>
        </w:tc>
      </w:tr>
      <w:tr w:rsidR="003866E2" w:rsidRPr="003866E2" w:rsidTr="00D55472">
        <w:trPr>
          <w:trHeight w:val="271"/>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lastRenderedPageBreak/>
              <w:t>Основные виды разрешенного использования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12.2</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Специальная деятельность</w:t>
            </w: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устанавливается</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b/>
              </w:rPr>
              <w:t>Вспомогательные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3.1.1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Предоставление коммунальных услуг</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 xml:space="preserve">не </w:t>
            </w:r>
            <w:proofErr w:type="spellStart"/>
            <w:proofErr w:type="gramStart"/>
            <w:r w:rsidRPr="003866E2">
              <w:rPr>
                <w:rFonts w:ascii="Times New Roman" w:hAnsi="Times New Roman"/>
              </w:rPr>
              <w:t>устанавли-вается</w:t>
            </w:r>
            <w:proofErr w:type="spellEnd"/>
            <w:proofErr w:type="gramEnd"/>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В соответствии с ГПЗУ</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b/>
              </w:rPr>
              <w:t>Условно разрешенные виды разрешенного использования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r>
    </w:tbl>
    <w:p w:rsidR="003866E2" w:rsidRPr="003866E2" w:rsidRDefault="003866E2" w:rsidP="003866E2">
      <w:pPr>
        <w:numPr>
          <w:ilvl w:val="0"/>
          <w:numId w:val="20"/>
        </w:numPr>
        <w:tabs>
          <w:tab w:val="left" w:pos="142"/>
          <w:tab w:val="left" w:pos="284"/>
          <w:tab w:val="left" w:pos="709"/>
          <w:tab w:val="left" w:pos="993"/>
        </w:tabs>
        <w:autoSpaceDN w:val="0"/>
        <w:adjustRightInd w:val="0"/>
        <w:spacing w:before="120" w:after="0" w:line="240" w:lineRule="auto"/>
        <w:rPr>
          <w:rFonts w:ascii="Times New Roman" w:hAnsi="Times New Roman"/>
          <w:sz w:val="16"/>
          <w:szCs w:val="16"/>
        </w:rPr>
      </w:pPr>
      <w:r w:rsidRPr="003866E2">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sz w:val="16"/>
          <w:szCs w:val="16"/>
        </w:rPr>
        <w:t>Росреестр</w:t>
      </w:r>
      <w:proofErr w:type="spellEnd"/>
      <w:r w:rsidRPr="003866E2">
        <w:rPr>
          <w:rFonts w:ascii="Times New Roman" w:hAnsi="Times New Roman"/>
          <w:sz w:val="16"/>
          <w:szCs w:val="16"/>
        </w:rPr>
        <w:t>) от 10.11.2020 г. № П/0412</w:t>
      </w:r>
    </w:p>
    <w:p w:rsidR="003866E2" w:rsidRPr="003866E2" w:rsidRDefault="003866E2" w:rsidP="003866E2">
      <w:pPr>
        <w:tabs>
          <w:tab w:val="left" w:pos="142"/>
          <w:tab w:val="left" w:pos="284"/>
          <w:tab w:val="left" w:pos="709"/>
          <w:tab w:val="left" w:pos="993"/>
        </w:tabs>
        <w:autoSpaceDN w:val="0"/>
        <w:adjustRightInd w:val="0"/>
        <w:spacing w:after="0" w:line="240" w:lineRule="auto"/>
        <w:rPr>
          <w:rFonts w:ascii="Times New Roman" w:hAnsi="Times New Roman"/>
          <w:sz w:val="24"/>
          <w:szCs w:val="24"/>
        </w:rPr>
      </w:pPr>
      <w:r w:rsidRPr="003866E2">
        <w:rPr>
          <w:rFonts w:ascii="Times New Roman" w:hAnsi="Times New Roman"/>
          <w:sz w:val="24"/>
          <w:szCs w:val="24"/>
        </w:rPr>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866E2" w:rsidRPr="003866E2" w:rsidRDefault="003866E2" w:rsidP="003866E2">
      <w:pPr>
        <w:numPr>
          <w:ilvl w:val="12"/>
          <w:numId w:val="0"/>
        </w:numPr>
        <w:spacing w:after="0" w:line="240" w:lineRule="auto"/>
        <w:ind w:firstLine="567"/>
        <w:jc w:val="both"/>
        <w:rPr>
          <w:rFonts w:ascii="Times New Roman" w:hAnsi="Times New Roman"/>
          <w:sz w:val="24"/>
          <w:szCs w:val="24"/>
        </w:rPr>
      </w:pPr>
    </w:p>
    <w:p w:rsidR="003866E2" w:rsidRPr="003866E2" w:rsidRDefault="003866E2" w:rsidP="003866E2">
      <w:pPr>
        <w:numPr>
          <w:ilvl w:val="12"/>
          <w:numId w:val="0"/>
        </w:numPr>
        <w:tabs>
          <w:tab w:val="num" w:pos="709"/>
        </w:tabs>
        <w:spacing w:after="0" w:line="240" w:lineRule="auto"/>
        <w:jc w:val="both"/>
        <w:rPr>
          <w:rFonts w:ascii="Times New Roman" w:hAnsi="Times New Roman"/>
          <w:b/>
          <w:bCs/>
          <w:sz w:val="24"/>
          <w:szCs w:val="24"/>
        </w:rPr>
      </w:pPr>
      <w:r w:rsidRPr="003866E2">
        <w:rPr>
          <w:rFonts w:ascii="Times New Roman" w:hAnsi="Times New Roman"/>
          <w:b/>
          <w:bCs/>
          <w:sz w:val="24"/>
          <w:szCs w:val="24"/>
        </w:rPr>
        <w:t>Градостроительные регламенты. Рекреационные зоны</w:t>
      </w:r>
    </w:p>
    <w:p w:rsidR="003866E2" w:rsidRPr="003866E2" w:rsidRDefault="003866E2" w:rsidP="003866E2">
      <w:pPr>
        <w:tabs>
          <w:tab w:val="left" w:pos="567"/>
        </w:tabs>
        <w:spacing w:after="0" w:line="240" w:lineRule="auto"/>
        <w:ind w:firstLine="567"/>
        <w:jc w:val="both"/>
        <w:rPr>
          <w:rFonts w:ascii="Times New Roman" w:hAnsi="Times New Roman"/>
          <w:b/>
          <w:bCs/>
          <w:sz w:val="24"/>
          <w:szCs w:val="24"/>
        </w:rPr>
      </w:pPr>
    </w:p>
    <w:p w:rsidR="003866E2" w:rsidRPr="003866E2" w:rsidRDefault="003866E2" w:rsidP="003866E2">
      <w:pPr>
        <w:tabs>
          <w:tab w:val="left" w:pos="567"/>
        </w:tabs>
        <w:spacing w:after="0" w:line="240" w:lineRule="auto"/>
        <w:ind w:firstLine="567"/>
        <w:jc w:val="both"/>
        <w:rPr>
          <w:rFonts w:ascii="Times New Roman" w:hAnsi="Times New Roman"/>
          <w:b/>
          <w:sz w:val="24"/>
          <w:szCs w:val="24"/>
        </w:rPr>
      </w:pPr>
      <w:r w:rsidRPr="003866E2">
        <w:rPr>
          <w:rFonts w:ascii="Times New Roman" w:hAnsi="Times New Roman"/>
          <w:b/>
          <w:bCs/>
          <w:sz w:val="24"/>
          <w:szCs w:val="24"/>
        </w:rPr>
        <w:t>Р2 Зона рекреационного назначения</w:t>
      </w:r>
    </w:p>
    <w:p w:rsidR="003866E2" w:rsidRPr="003866E2" w:rsidRDefault="003866E2" w:rsidP="003866E2">
      <w:pPr>
        <w:tabs>
          <w:tab w:val="left" w:pos="567"/>
        </w:tabs>
        <w:spacing w:after="0" w:line="240" w:lineRule="auto"/>
        <w:ind w:firstLine="567"/>
        <w:jc w:val="both"/>
        <w:rPr>
          <w:rFonts w:ascii="Times New Roman" w:hAnsi="Times New Roman"/>
          <w:sz w:val="24"/>
          <w:szCs w:val="24"/>
        </w:rPr>
      </w:pPr>
      <w:r w:rsidRPr="003866E2">
        <w:rPr>
          <w:rFonts w:ascii="Times New Roman" w:hAnsi="Times New Roman"/>
          <w:sz w:val="24"/>
          <w:szCs w:val="24"/>
        </w:rPr>
        <w:t>Р2-1 - Зона рекреационного назначения деревня Благодатная</w:t>
      </w:r>
    </w:p>
    <w:p w:rsidR="003866E2" w:rsidRPr="003866E2" w:rsidRDefault="003866E2" w:rsidP="003866E2">
      <w:pPr>
        <w:tabs>
          <w:tab w:val="left" w:pos="567"/>
        </w:tabs>
        <w:spacing w:after="0" w:line="240" w:lineRule="auto"/>
        <w:ind w:firstLine="567"/>
        <w:jc w:val="both"/>
        <w:rPr>
          <w:rFonts w:ascii="Times New Roman" w:hAnsi="Times New Roman"/>
          <w:sz w:val="24"/>
          <w:szCs w:val="24"/>
        </w:rPr>
      </w:pPr>
      <w:r w:rsidRPr="003866E2">
        <w:rPr>
          <w:rFonts w:ascii="Times New Roman" w:hAnsi="Times New Roman"/>
          <w:sz w:val="24"/>
          <w:szCs w:val="24"/>
        </w:rPr>
        <w:t xml:space="preserve">Р2-4 - Зона рекреационного назначения село </w:t>
      </w:r>
      <w:proofErr w:type="spellStart"/>
      <w:r w:rsidRPr="003866E2">
        <w:rPr>
          <w:rFonts w:ascii="Times New Roman" w:hAnsi="Times New Roman"/>
          <w:sz w:val="24"/>
          <w:szCs w:val="24"/>
        </w:rPr>
        <w:t>Тетвель</w:t>
      </w:r>
      <w:proofErr w:type="spellEnd"/>
    </w:p>
    <w:p w:rsidR="003866E2" w:rsidRPr="003866E2" w:rsidRDefault="003866E2" w:rsidP="003866E2">
      <w:pPr>
        <w:tabs>
          <w:tab w:val="left" w:pos="567"/>
        </w:tabs>
        <w:spacing w:after="0" w:line="240" w:lineRule="auto"/>
        <w:ind w:firstLine="567"/>
        <w:jc w:val="both"/>
        <w:rPr>
          <w:rFonts w:ascii="Times New Roman" w:hAnsi="Times New Roman"/>
          <w:bCs/>
          <w:sz w:val="24"/>
          <w:szCs w:val="24"/>
        </w:rPr>
      </w:pPr>
      <w:r w:rsidRPr="003866E2">
        <w:rPr>
          <w:rFonts w:ascii="Times New Roman" w:hAnsi="Times New Roman"/>
          <w:sz w:val="24"/>
          <w:szCs w:val="24"/>
        </w:rPr>
        <w:t>Р2-5 - Зона рекреационного назначения поселок Троицкий</w:t>
      </w:r>
    </w:p>
    <w:p w:rsidR="003866E2" w:rsidRPr="003866E2" w:rsidRDefault="003866E2" w:rsidP="003866E2">
      <w:pPr>
        <w:spacing w:after="0" w:line="240" w:lineRule="auto"/>
        <w:rPr>
          <w:rFonts w:ascii="Times New Roman" w:eastAsia="Times New Roman" w:hAnsi="Times New Roman"/>
          <w:sz w:val="24"/>
          <w:szCs w:val="24"/>
          <w:lang w:eastAsia="zh-CN"/>
        </w:rPr>
      </w:pPr>
    </w:p>
    <w:p w:rsidR="003866E2" w:rsidRPr="003866E2" w:rsidRDefault="003866E2" w:rsidP="003866E2">
      <w:pPr>
        <w:pStyle w:val="52"/>
        <w:spacing w:after="120"/>
      </w:pPr>
      <w:r w:rsidRPr="003866E2">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3866E2" w:rsidRPr="003866E2" w:rsidTr="00D55472">
        <w:trPr>
          <w:trHeight w:val="678"/>
        </w:trPr>
        <w:tc>
          <w:tcPr>
            <w:tcW w:w="1083"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 xml:space="preserve">Код </w:t>
            </w:r>
            <w:r w:rsidRPr="003866E2">
              <w:rPr>
                <w:rFonts w:ascii="Times New Roman" w:eastAsia="Times New Roman" w:hAnsi="Times New Roman"/>
                <w:b/>
                <w:bCs/>
                <w:lang w:eastAsia="ru-RU"/>
              </w:rPr>
              <w:t xml:space="preserve">вида </w:t>
            </w:r>
            <w:proofErr w:type="gramStart"/>
            <w:r w:rsidRPr="003866E2">
              <w:rPr>
                <w:rFonts w:ascii="Times New Roman" w:eastAsia="Times New Roman" w:hAnsi="Times New Roman"/>
                <w:b/>
                <w:bCs/>
                <w:lang w:eastAsia="ru-RU"/>
              </w:rPr>
              <w:t>разрешен-</w:t>
            </w:r>
            <w:proofErr w:type="spellStart"/>
            <w:r w:rsidRPr="003866E2">
              <w:rPr>
                <w:rFonts w:ascii="Times New Roman" w:eastAsia="Times New Roman" w:hAnsi="Times New Roman"/>
                <w:b/>
                <w:bCs/>
                <w:lang w:eastAsia="ru-RU"/>
              </w:rPr>
              <w:t>ного</w:t>
            </w:r>
            <w:proofErr w:type="spellEnd"/>
            <w:proofErr w:type="gramEnd"/>
            <w:r w:rsidRPr="003866E2">
              <w:rPr>
                <w:rFonts w:ascii="Times New Roman" w:eastAsia="Times New Roman" w:hAnsi="Times New Roman"/>
                <w:b/>
                <w:bCs/>
                <w:lang w:eastAsia="ru-RU"/>
              </w:rPr>
              <w:t xml:space="preserve"> </w:t>
            </w:r>
            <w:proofErr w:type="spellStart"/>
            <w:r w:rsidRPr="003866E2">
              <w:rPr>
                <w:rFonts w:ascii="Times New Roman" w:eastAsia="Times New Roman" w:hAnsi="Times New Roman"/>
                <w:b/>
                <w:bCs/>
                <w:lang w:eastAsia="ru-RU"/>
              </w:rPr>
              <w:t>использо-вания</w:t>
            </w:r>
            <w:proofErr w:type="spellEnd"/>
            <w:r w:rsidRPr="003866E2">
              <w:rPr>
                <w:rFonts w:ascii="Times New Roman" w:hAnsi="Times New Roman"/>
                <w:b/>
              </w:rPr>
              <w:t xml:space="preserve"> *</w:t>
            </w:r>
          </w:p>
        </w:tc>
        <w:tc>
          <w:tcPr>
            <w:tcW w:w="1701" w:type="dxa"/>
            <w:vMerge w:val="restart"/>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eastAsia="Times New Roman" w:hAnsi="Times New Roman"/>
                <w:b/>
                <w:bCs/>
                <w:lang w:eastAsia="ru-RU"/>
              </w:rPr>
              <w:t>Наименование вида разрешенного использования *</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r w:rsidRPr="003866E2">
              <w:rPr>
                <w:rFonts w:ascii="Times New Roman" w:hAnsi="Times New Roman"/>
                <w:b/>
              </w:rPr>
              <w:t>Предельные размеры земельных участков и предельные параметры разрешенного строительства и реконструкции объектов капитального строительства</w:t>
            </w:r>
          </w:p>
        </w:tc>
      </w:tr>
      <w:tr w:rsidR="003866E2" w:rsidRPr="003866E2" w:rsidTr="00D55472">
        <w:trPr>
          <w:trHeight w:val="744"/>
        </w:trPr>
        <w:tc>
          <w:tcPr>
            <w:tcW w:w="1083"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p>
        </w:tc>
        <w:tc>
          <w:tcPr>
            <w:tcW w:w="1701" w:type="dxa"/>
            <w:vMerge/>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eastAsia="Times New Roman" w:hAnsi="Times New Roman"/>
                <w:b/>
                <w:bCs/>
                <w:lang w:eastAsia="ru-RU"/>
              </w:rPr>
            </w:pPr>
          </w:p>
        </w:tc>
        <w:tc>
          <w:tcPr>
            <w:tcW w:w="146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размер земельного участка</w:t>
            </w:r>
          </w:p>
        </w:tc>
        <w:tc>
          <w:tcPr>
            <w:tcW w:w="2268"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предельное количество этажей и предельная высота строения</w:t>
            </w:r>
          </w:p>
        </w:tc>
        <w:tc>
          <w:tcPr>
            <w:tcW w:w="1559"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максимальный процент застройки</w:t>
            </w:r>
          </w:p>
        </w:tc>
        <w:tc>
          <w:tcPr>
            <w:tcW w:w="2126" w:type="dxa"/>
            <w:shd w:val="clear" w:color="auto" w:fill="auto"/>
            <w:tcMar>
              <w:left w:w="57" w:type="dxa"/>
              <w:right w:w="57" w:type="dxa"/>
            </w:tcMar>
            <w:vAlign w:val="center"/>
          </w:tcPr>
          <w:p w:rsidR="003866E2" w:rsidRPr="003866E2" w:rsidRDefault="003866E2" w:rsidP="003866E2">
            <w:pPr>
              <w:numPr>
                <w:ilvl w:val="0"/>
                <w:numId w:val="20"/>
              </w:numPr>
              <w:spacing w:after="0" w:line="216" w:lineRule="auto"/>
              <w:jc w:val="center"/>
              <w:rPr>
                <w:rFonts w:ascii="Times New Roman" w:hAnsi="Times New Roman"/>
                <w:b/>
              </w:rPr>
            </w:pPr>
            <w:r w:rsidRPr="003866E2">
              <w:rPr>
                <w:rFonts w:ascii="Times New Roman" w:hAnsi="Times New Roman"/>
                <w:b/>
              </w:rPr>
              <w:t>минимальные отступы от границ земельных участков</w:t>
            </w:r>
          </w:p>
        </w:tc>
      </w:tr>
      <w:tr w:rsidR="003866E2" w:rsidRPr="003866E2" w:rsidTr="00D55472">
        <w:trPr>
          <w:trHeight w:val="271"/>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216" w:lineRule="auto"/>
              <w:rPr>
                <w:rFonts w:ascii="Times New Roman" w:hAnsi="Times New Roman"/>
                <w:b/>
              </w:rPr>
            </w:pPr>
            <w:r w:rsidRPr="003866E2">
              <w:rPr>
                <w:rFonts w:ascii="Times New Roman" w:hAnsi="Times New Roman"/>
                <w:b/>
              </w:rPr>
              <w:t>Основные виды разрешенного использования</w:t>
            </w:r>
          </w:p>
        </w:tc>
      </w:tr>
      <w:tr w:rsidR="003866E2" w:rsidRPr="003866E2" w:rsidTr="00D55472">
        <w:trPr>
          <w:trHeight w:val="489"/>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3.6.2</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Парки культуры и отдыха</w:t>
            </w:r>
          </w:p>
        </w:tc>
        <w:tc>
          <w:tcPr>
            <w:tcW w:w="7422" w:type="dxa"/>
            <w:gridSpan w:val="4"/>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устанавливается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5.1.3</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0" w:line="240" w:lineRule="auto"/>
              <w:rPr>
                <w:rFonts w:ascii="Times New Roman" w:eastAsia="Times New Roman" w:hAnsi="Times New Roman"/>
                <w:bCs/>
                <w:lang w:eastAsia="ru-RU"/>
              </w:rPr>
            </w:pPr>
            <w:r w:rsidRPr="003866E2">
              <w:rPr>
                <w:rFonts w:ascii="Times New Roman" w:eastAsia="Times New Roman" w:hAnsi="Times New Roman"/>
                <w:bCs/>
                <w:lang w:eastAsia="ru-RU"/>
              </w:rPr>
              <w:t>Площадки для занятий спортом</w:t>
            </w:r>
          </w:p>
        </w:tc>
        <w:tc>
          <w:tcPr>
            <w:tcW w:w="7422" w:type="dxa"/>
            <w:gridSpan w:val="4"/>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устанавливается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5.1.4</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Оборудованные площадки для занятий спортом</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устанавливается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6.8</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Связь</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устанавливается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12.0.1</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Улично-дорожная сеть</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устанавливается</w:t>
            </w:r>
          </w:p>
        </w:tc>
      </w:tr>
      <w:tr w:rsidR="003866E2" w:rsidRPr="003866E2" w:rsidTr="00D55472">
        <w:trPr>
          <w:trHeight w:val="407"/>
        </w:trPr>
        <w:tc>
          <w:tcPr>
            <w:tcW w:w="1083"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12.0.2</w:t>
            </w:r>
          </w:p>
        </w:tc>
        <w:tc>
          <w:tcPr>
            <w:tcW w:w="1701" w:type="dxa"/>
            <w:shd w:val="clear" w:color="auto" w:fill="auto"/>
            <w:tcMar>
              <w:left w:w="57" w:type="dxa"/>
              <w:right w:w="57" w:type="dxa"/>
            </w:tcMar>
            <w:vAlign w:val="center"/>
          </w:tcPr>
          <w:p w:rsidR="003866E2" w:rsidRPr="003866E2" w:rsidRDefault="003866E2" w:rsidP="003866E2">
            <w:pPr>
              <w:numPr>
                <w:ilvl w:val="0"/>
                <w:numId w:val="20"/>
              </w:numPr>
              <w:spacing w:before="100" w:beforeAutospacing="1" w:after="100" w:afterAutospacing="1" w:line="240" w:lineRule="auto"/>
              <w:rPr>
                <w:rFonts w:ascii="Times New Roman" w:eastAsia="Times New Roman" w:hAnsi="Times New Roman"/>
                <w:bCs/>
                <w:lang w:eastAsia="ru-RU"/>
              </w:rPr>
            </w:pPr>
            <w:r w:rsidRPr="003866E2">
              <w:rPr>
                <w:rFonts w:ascii="Times New Roman" w:eastAsia="Times New Roman" w:hAnsi="Times New Roman"/>
                <w:bCs/>
                <w:lang w:eastAsia="ru-RU"/>
              </w:rPr>
              <w:t>Благоустройство территории</w:t>
            </w:r>
          </w:p>
        </w:tc>
        <w:tc>
          <w:tcPr>
            <w:tcW w:w="7422" w:type="dxa"/>
            <w:gridSpan w:val="4"/>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rPr>
              <w:t>не устанавливается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b/>
              </w:rPr>
              <w:t>Вспомогательные виды разрешенного использования</w:t>
            </w:r>
          </w:p>
        </w:tc>
      </w:tr>
      <w:tr w:rsidR="003866E2" w:rsidRPr="003866E2" w:rsidTr="00D55472">
        <w:trPr>
          <w:trHeight w:val="384"/>
        </w:trPr>
        <w:tc>
          <w:tcPr>
            <w:tcW w:w="1083"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3.1.1</w:t>
            </w:r>
          </w:p>
        </w:tc>
        <w:tc>
          <w:tcPr>
            <w:tcW w:w="1701"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eastAsia="Times New Roman" w:hAnsi="Times New Roman"/>
                <w:bCs/>
                <w:lang w:eastAsia="ru-RU"/>
              </w:rPr>
            </w:pPr>
            <w:r w:rsidRPr="003866E2">
              <w:rPr>
                <w:rFonts w:ascii="Times New Roman" w:eastAsia="Times New Roman" w:hAnsi="Times New Roman"/>
                <w:bCs/>
                <w:lang w:eastAsia="ru-RU"/>
              </w:rPr>
              <w:t>Предоставление коммунальных услуг</w:t>
            </w:r>
          </w:p>
        </w:tc>
        <w:tc>
          <w:tcPr>
            <w:tcW w:w="146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устанавливается</w:t>
            </w:r>
          </w:p>
        </w:tc>
        <w:tc>
          <w:tcPr>
            <w:tcW w:w="2268"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не устанавливаются</w:t>
            </w:r>
          </w:p>
        </w:tc>
        <w:tc>
          <w:tcPr>
            <w:tcW w:w="1559"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rPr>
            </w:pPr>
            <w:r w:rsidRPr="003866E2">
              <w:rPr>
                <w:rFonts w:ascii="Times New Roman" w:hAnsi="Times New Roman"/>
              </w:rPr>
              <w:t>100 %</w:t>
            </w:r>
          </w:p>
        </w:tc>
        <w:tc>
          <w:tcPr>
            <w:tcW w:w="2126" w:type="dxa"/>
            <w:shd w:val="clear" w:color="auto" w:fill="auto"/>
            <w:tcMar>
              <w:left w:w="57" w:type="dxa"/>
              <w:right w:w="57" w:type="dxa"/>
            </w:tcMar>
            <w:vAlign w:val="center"/>
          </w:tcPr>
          <w:p w:rsidR="003866E2" w:rsidRPr="003866E2" w:rsidRDefault="003866E2" w:rsidP="00D55472">
            <w:pPr>
              <w:tabs>
                <w:tab w:val="num" w:pos="0"/>
              </w:tabs>
              <w:spacing w:after="0" w:line="18" w:lineRule="atLeast"/>
              <w:rPr>
                <w:rFonts w:ascii="Times New Roman" w:hAnsi="Times New Roman"/>
                <w:b/>
              </w:rPr>
            </w:pPr>
            <w:r w:rsidRPr="003866E2">
              <w:rPr>
                <w:rFonts w:ascii="Times New Roman" w:hAnsi="Times New Roman"/>
              </w:rPr>
              <w:t>не устанавливаются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b/>
              </w:rPr>
            </w:pPr>
            <w:r w:rsidRPr="003866E2">
              <w:rPr>
                <w:rFonts w:ascii="Times New Roman" w:hAnsi="Times New Roman"/>
                <w:b/>
              </w:rPr>
              <w:t>Условно разрешенные виды разрешенного использования</w:t>
            </w:r>
          </w:p>
        </w:tc>
      </w:tr>
      <w:tr w:rsidR="003866E2" w:rsidRPr="003866E2" w:rsidTr="00D55472">
        <w:trPr>
          <w:trHeight w:val="303"/>
        </w:trPr>
        <w:tc>
          <w:tcPr>
            <w:tcW w:w="10206" w:type="dxa"/>
            <w:gridSpan w:val="6"/>
            <w:shd w:val="clear" w:color="auto" w:fill="auto"/>
            <w:tcMar>
              <w:left w:w="57" w:type="dxa"/>
              <w:right w:w="57" w:type="dxa"/>
            </w:tcMar>
            <w:vAlign w:val="center"/>
          </w:tcPr>
          <w:p w:rsidR="003866E2" w:rsidRPr="003866E2" w:rsidRDefault="003866E2" w:rsidP="003866E2">
            <w:pPr>
              <w:numPr>
                <w:ilvl w:val="0"/>
                <w:numId w:val="20"/>
              </w:numPr>
              <w:spacing w:after="0" w:line="18" w:lineRule="atLeast"/>
              <w:rPr>
                <w:rFonts w:ascii="Times New Roman" w:hAnsi="Times New Roman"/>
              </w:rPr>
            </w:pPr>
            <w:r w:rsidRPr="003866E2">
              <w:rPr>
                <w:rFonts w:ascii="Times New Roman" w:hAnsi="Times New Roman"/>
              </w:rPr>
              <w:t>не устанавливаются</w:t>
            </w:r>
          </w:p>
        </w:tc>
      </w:tr>
    </w:tbl>
    <w:p w:rsidR="003866E2" w:rsidRPr="003866E2" w:rsidRDefault="003866E2" w:rsidP="003866E2">
      <w:pPr>
        <w:numPr>
          <w:ilvl w:val="0"/>
          <w:numId w:val="20"/>
        </w:numPr>
        <w:tabs>
          <w:tab w:val="left" w:pos="142"/>
          <w:tab w:val="left" w:pos="284"/>
          <w:tab w:val="left" w:pos="709"/>
          <w:tab w:val="left" w:pos="993"/>
        </w:tabs>
        <w:autoSpaceDN w:val="0"/>
        <w:adjustRightInd w:val="0"/>
        <w:spacing w:before="120" w:after="0" w:line="240" w:lineRule="auto"/>
        <w:rPr>
          <w:rFonts w:ascii="Times New Roman" w:hAnsi="Times New Roman"/>
          <w:sz w:val="16"/>
          <w:szCs w:val="16"/>
        </w:rPr>
      </w:pPr>
      <w:r w:rsidRPr="003866E2">
        <w:rPr>
          <w:rFonts w:ascii="Times New Roman" w:hAnsi="Times New Roman"/>
          <w:sz w:val="16"/>
          <w:szCs w:val="16"/>
        </w:rPr>
        <w:t>* в соответствии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w:t>
      </w:r>
      <w:proofErr w:type="spellStart"/>
      <w:r w:rsidRPr="003866E2">
        <w:rPr>
          <w:rFonts w:ascii="Times New Roman" w:hAnsi="Times New Roman"/>
          <w:sz w:val="16"/>
          <w:szCs w:val="16"/>
        </w:rPr>
        <w:t>Росреестр</w:t>
      </w:r>
      <w:proofErr w:type="spellEnd"/>
      <w:r w:rsidRPr="003866E2">
        <w:rPr>
          <w:rFonts w:ascii="Times New Roman" w:hAnsi="Times New Roman"/>
          <w:sz w:val="16"/>
          <w:szCs w:val="16"/>
        </w:rPr>
        <w:t>) от 10.11.2020 г. № П/0412</w:t>
      </w:r>
    </w:p>
    <w:p w:rsidR="003866E2" w:rsidRPr="003866E2" w:rsidRDefault="003866E2" w:rsidP="003866E2">
      <w:pPr>
        <w:numPr>
          <w:ilvl w:val="12"/>
          <w:numId w:val="0"/>
        </w:numPr>
        <w:spacing w:after="0" w:line="240" w:lineRule="auto"/>
        <w:ind w:firstLine="567"/>
        <w:jc w:val="both"/>
        <w:rPr>
          <w:rFonts w:ascii="Times New Roman" w:hAnsi="Times New Roman"/>
          <w:sz w:val="24"/>
          <w:szCs w:val="24"/>
        </w:rPr>
      </w:pPr>
      <w:r w:rsidRPr="003866E2">
        <w:rPr>
          <w:rFonts w:ascii="Times New Roman" w:hAnsi="Times New Roman"/>
          <w:sz w:val="24"/>
          <w:szCs w:val="24"/>
        </w:rPr>
        <w:lastRenderedPageBreak/>
        <w:t>Показатели, не урегулированные в настоящей статье, определяются в соответствии с требованиями технических регламентов, нормативных технических документов, нормативов градостроительного проектирования и других нормативных документов.</w:t>
      </w:r>
    </w:p>
    <w:p w:rsidR="003866E2" w:rsidRPr="003866E2" w:rsidRDefault="003866E2" w:rsidP="003866E2">
      <w:pPr>
        <w:numPr>
          <w:ilvl w:val="12"/>
          <w:numId w:val="0"/>
        </w:numPr>
        <w:spacing w:after="0" w:line="240" w:lineRule="auto"/>
        <w:jc w:val="both"/>
        <w:rPr>
          <w:rFonts w:ascii="Times New Roman" w:hAnsi="Times New Roman"/>
          <w:b/>
          <w:sz w:val="24"/>
          <w:szCs w:val="24"/>
        </w:rPr>
      </w:pPr>
    </w:p>
    <w:p w:rsidR="003866E2" w:rsidRPr="003866E2" w:rsidRDefault="003866E2" w:rsidP="003866E2">
      <w:pPr>
        <w:tabs>
          <w:tab w:val="left" w:pos="142"/>
          <w:tab w:val="left" w:pos="284"/>
          <w:tab w:val="left" w:pos="709"/>
          <w:tab w:val="left" w:pos="993"/>
        </w:tabs>
        <w:autoSpaceDN w:val="0"/>
        <w:adjustRightInd w:val="0"/>
        <w:spacing w:after="0" w:line="240" w:lineRule="auto"/>
        <w:rPr>
          <w:rFonts w:ascii="Times New Roman" w:hAnsi="Times New Roman"/>
          <w:sz w:val="24"/>
          <w:szCs w:val="24"/>
        </w:rPr>
      </w:pPr>
    </w:p>
    <w:p w:rsidR="003866E2" w:rsidRPr="003866E2" w:rsidRDefault="003866E2" w:rsidP="003866E2">
      <w:pPr>
        <w:keepNext/>
        <w:keepLines/>
        <w:spacing w:after="0" w:line="240" w:lineRule="auto"/>
        <w:ind w:firstLine="709"/>
        <w:jc w:val="both"/>
        <w:outlineLvl w:val="1"/>
        <w:rPr>
          <w:rFonts w:ascii="Times New Roman" w:hAnsi="Times New Roman"/>
          <w:b/>
          <w:bCs/>
          <w:sz w:val="24"/>
          <w:szCs w:val="24"/>
          <w:lang w:eastAsia="ru-RU"/>
        </w:rPr>
      </w:pPr>
      <w:bookmarkStart w:id="93" w:name="_Toc515436792"/>
      <w:bookmarkStart w:id="94" w:name="_Toc63929660"/>
      <w:r w:rsidRPr="003866E2">
        <w:rPr>
          <w:rFonts w:ascii="Times New Roman" w:hAnsi="Times New Roman"/>
          <w:b/>
          <w:bCs/>
          <w:sz w:val="24"/>
          <w:szCs w:val="24"/>
          <w:lang w:eastAsia="ru-RU"/>
        </w:rPr>
        <w:t>Глава 4. Градостроительные регламенты в части ограничений использования недвижимости, установленных зонами с особыми условиями использований территорий</w:t>
      </w:r>
      <w:bookmarkEnd w:id="93"/>
      <w:bookmarkEnd w:id="94"/>
      <w:r w:rsidRPr="003866E2">
        <w:rPr>
          <w:rFonts w:ascii="Times New Roman" w:hAnsi="Times New Roman"/>
          <w:b/>
          <w:bCs/>
          <w:sz w:val="24"/>
          <w:szCs w:val="24"/>
          <w:lang w:eastAsia="ru-RU"/>
        </w:rPr>
        <w:t xml:space="preserve"> </w:t>
      </w:r>
    </w:p>
    <w:p w:rsidR="003866E2" w:rsidRPr="003866E2" w:rsidRDefault="003866E2" w:rsidP="003866E2">
      <w:pPr>
        <w:autoSpaceDE w:val="0"/>
        <w:autoSpaceDN w:val="0"/>
        <w:adjustRightInd w:val="0"/>
        <w:spacing w:after="0" w:line="240" w:lineRule="auto"/>
        <w:ind w:firstLine="567"/>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both"/>
        <w:outlineLvl w:val="2"/>
        <w:rPr>
          <w:rFonts w:ascii="Times New Roman" w:hAnsi="Times New Roman"/>
          <w:b/>
          <w:bCs/>
          <w:sz w:val="24"/>
          <w:szCs w:val="24"/>
          <w:lang w:eastAsia="ru-RU"/>
        </w:rPr>
      </w:pPr>
      <w:bookmarkStart w:id="95" w:name="_Toc515436793"/>
      <w:bookmarkStart w:id="96" w:name="_Toc63929661"/>
      <w:r w:rsidRPr="003866E2">
        <w:rPr>
          <w:rFonts w:ascii="Times New Roman" w:hAnsi="Times New Roman"/>
          <w:b/>
          <w:bCs/>
          <w:sz w:val="24"/>
          <w:szCs w:val="24"/>
          <w:lang w:eastAsia="ru-RU"/>
        </w:rPr>
        <w:t>Статья 5. Описание ограничений использования недвижимости, установленных зонами действия ограничений по санитарно-экологическим и природным условиям</w:t>
      </w:r>
      <w:bookmarkEnd w:id="95"/>
      <w:bookmarkEnd w:id="96"/>
    </w:p>
    <w:p w:rsidR="003866E2" w:rsidRPr="003866E2" w:rsidRDefault="003866E2" w:rsidP="003866E2">
      <w:pPr>
        <w:spacing w:after="0" w:line="240" w:lineRule="auto"/>
        <w:ind w:firstLine="709"/>
        <w:rPr>
          <w:rFonts w:ascii="Times New Roman" w:hAnsi="Times New Roman"/>
          <w:sz w:val="24"/>
          <w:szCs w:val="24"/>
          <w:lang w:eastAsia="ru-RU"/>
        </w:rPr>
      </w:pP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b/>
          <w:sz w:val="24"/>
          <w:szCs w:val="24"/>
        </w:rPr>
        <w:t>1</w:t>
      </w:r>
      <w:r w:rsidRPr="003866E2">
        <w:rPr>
          <w:rFonts w:ascii="Times New Roman" w:hAnsi="Times New Roman"/>
          <w:sz w:val="24"/>
          <w:szCs w:val="24"/>
        </w:rPr>
        <w:t>.Использование земельных участков и иных объектов недвижимости, расположенных в пределах зон, обозначенных на «Карта градостроительного зонирования. Зоны с особыми условиями использования территории» (Приложение 2) настоящих Правил, определяется:</w:t>
      </w: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sz w:val="24"/>
          <w:szCs w:val="24"/>
        </w:rPr>
        <w:t>1) градостроительными регламентами, определенными статьей 4 применительно к соответствующим территориальным зонам, обозначенным на карте статьи 4 настоящих Правил, с учетом ограничений, определенных настоящей статьей;</w:t>
      </w: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sz w:val="24"/>
          <w:szCs w:val="24"/>
        </w:rPr>
        <w:t xml:space="preserve">2) ограничениями, установленными законами, иными нормативными правовыми актами применительно к санитарно-защитным, </w:t>
      </w:r>
      <w:proofErr w:type="spellStart"/>
      <w:r w:rsidRPr="003866E2">
        <w:rPr>
          <w:rFonts w:ascii="Times New Roman" w:hAnsi="Times New Roman"/>
          <w:sz w:val="24"/>
          <w:szCs w:val="24"/>
        </w:rPr>
        <w:t>водоохранным</w:t>
      </w:r>
      <w:proofErr w:type="spellEnd"/>
      <w:r w:rsidRPr="003866E2">
        <w:rPr>
          <w:rFonts w:ascii="Times New Roman" w:hAnsi="Times New Roman"/>
          <w:sz w:val="24"/>
          <w:szCs w:val="24"/>
        </w:rPr>
        <w:t xml:space="preserve"> и иным зонам ограничений.</w:t>
      </w:r>
    </w:p>
    <w:p w:rsidR="003866E2" w:rsidRPr="003866E2" w:rsidRDefault="003866E2" w:rsidP="003866E2">
      <w:pPr>
        <w:pStyle w:val="ConsPlusNormal"/>
        <w:ind w:firstLine="567"/>
        <w:jc w:val="both"/>
        <w:rPr>
          <w:rFonts w:ascii="Times New Roman" w:hAnsi="Times New Roman"/>
          <w:sz w:val="24"/>
          <w:szCs w:val="24"/>
        </w:rPr>
      </w:pP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b/>
          <w:sz w:val="24"/>
          <w:szCs w:val="24"/>
        </w:rPr>
        <w:t>2</w:t>
      </w:r>
      <w:r w:rsidRPr="003866E2">
        <w:rPr>
          <w:rFonts w:ascii="Times New Roman" w:hAnsi="Times New Roman"/>
          <w:sz w:val="24"/>
          <w:szCs w:val="24"/>
        </w:rPr>
        <w:t xml:space="preserve">. Ограничения использования земельных участков и иных объектов недвижимости, расположенных </w:t>
      </w:r>
      <w:r w:rsidRPr="003866E2">
        <w:rPr>
          <w:rFonts w:ascii="Times New Roman" w:eastAsia="Calibri" w:hAnsi="Times New Roman"/>
          <w:sz w:val="24"/>
          <w:szCs w:val="24"/>
          <w:lang w:eastAsia="en-US"/>
        </w:rPr>
        <w:t>в границах зон с особыми условиями использования территории, установлены следующими нормативными правовыми актами:</w:t>
      </w:r>
    </w:p>
    <w:p w:rsidR="003866E2" w:rsidRPr="003866E2" w:rsidRDefault="003866E2" w:rsidP="003866E2">
      <w:pPr>
        <w:numPr>
          <w:ilvl w:val="0"/>
          <w:numId w:val="11"/>
        </w:numPr>
        <w:tabs>
          <w:tab w:val="clear" w:pos="2149"/>
          <w:tab w:val="num" w:pos="900"/>
        </w:tabs>
        <w:autoSpaceDE w:val="0"/>
        <w:autoSpaceDN w:val="0"/>
        <w:adjustRightInd w:val="0"/>
        <w:spacing w:after="0" w:line="240" w:lineRule="auto"/>
        <w:ind w:left="900"/>
        <w:jc w:val="both"/>
        <w:rPr>
          <w:rFonts w:ascii="Times New Roman" w:hAnsi="Times New Roman"/>
          <w:bCs/>
          <w:sz w:val="24"/>
          <w:szCs w:val="24"/>
        </w:rPr>
      </w:pPr>
      <w:r w:rsidRPr="003866E2">
        <w:rPr>
          <w:rFonts w:ascii="Times New Roman" w:hAnsi="Times New Roman"/>
          <w:bCs/>
          <w:sz w:val="24"/>
          <w:szCs w:val="24"/>
        </w:rPr>
        <w:t>Водный кодекс Российской Федерации от 03.06.2006 г. № 74-ФЗ;</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Земельный кодекс Российской Федерации от 25.10.2001 г. № 136-ФЗ;</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Закон Российской Федерации от 21 февраля 1992 г. N 2395-I</w:t>
      </w:r>
      <w:r w:rsidRPr="003866E2">
        <w:rPr>
          <w:rFonts w:ascii="Times New Roman" w:hAnsi="Times New Roman"/>
          <w:bCs/>
          <w:sz w:val="24"/>
          <w:szCs w:val="24"/>
        </w:rPr>
        <w:br/>
        <w:t>"О недрах";</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Федеральный закон от 10.01.2002 № 7-ФЗ «Об охране окружающей среды»;</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Федеральный закон от 30.03.1999 № 52-ФЗ «О санитарно-эпидемиологическом благополучии населения»;</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Федеральный закон от 04.05.1999 № 96-ФЗ «Об охране атмосферного воздуха»;</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 xml:space="preserve">Порядок использования земель в охранных зонах трубопроводов (утв. постановлением Кабинета Министров Республики Татарстан от 20.08.2007 г. № 395); </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Постановление Кабинета Министров Республики Татарстан от 29.12.2005 г. № 644 "О внесении изменений в отдельные нормативные правовые акты Совета Министров Татарской АССР, Кабинета Министров Татарской ССР и Кабинета Министров Республики Татарстан по вопросам особо охраняемых природных территорий";</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Правила охраны магистральных трубопроводов (утв. постановлением Госгортехнадзора России от 22.04.1992 г. № 9);</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Правила охраны магистральных газопроводов (утв. Постановлением Правительства Российской Федерации от 08.09.2017 г. № 1083),</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24.02.2009 г. № 160). </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Правилами установления санитарно-защитных зон и использования земельных участков, расположенных в границах санитарно-защитных зон (утв. Постановлением Правительства РФ от 3 марта 2018 г. № 222).</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
          <w:sz w:val="24"/>
          <w:szCs w:val="24"/>
        </w:rPr>
      </w:pPr>
      <w:r w:rsidRPr="003866E2">
        <w:rPr>
          <w:rFonts w:ascii="Times New Roman" w:hAnsi="Times New Roman"/>
          <w:bCs/>
          <w:sz w:val="24"/>
          <w:szCs w:val="24"/>
        </w:rPr>
        <w:t>СанПиН 2.2.1/2.1.1.1200-03 "Санитарно-защитные зоны и санитарная классификация</w:t>
      </w:r>
      <w:r w:rsidRPr="003866E2">
        <w:rPr>
          <w:rFonts w:ascii="Times New Roman" w:hAnsi="Times New Roman"/>
          <w:sz w:val="24"/>
          <w:szCs w:val="24"/>
        </w:rPr>
        <w:t xml:space="preserve"> предприятий, сооружений и иных объектов" (утв. постановлением Главного государственного санитарного врача РФ от 25.04.2014 г. № 31);</w:t>
      </w:r>
      <w:r w:rsidRPr="003866E2">
        <w:rPr>
          <w:rFonts w:ascii="Times New Roman" w:hAnsi="Times New Roman"/>
          <w:b/>
          <w:sz w:val="24"/>
          <w:szCs w:val="24"/>
        </w:rPr>
        <w:t xml:space="preserve"> </w:t>
      </w:r>
    </w:p>
    <w:p w:rsidR="003866E2" w:rsidRPr="003866E2" w:rsidRDefault="003866E2" w:rsidP="003866E2">
      <w:pPr>
        <w:numPr>
          <w:ilvl w:val="0"/>
          <w:numId w:val="11"/>
        </w:numPr>
        <w:tabs>
          <w:tab w:val="clear" w:pos="2149"/>
          <w:tab w:val="num" w:pos="900"/>
        </w:tabs>
        <w:autoSpaceDE w:val="0"/>
        <w:autoSpaceDN w:val="0"/>
        <w:adjustRightInd w:val="0"/>
        <w:spacing w:after="0" w:line="240" w:lineRule="auto"/>
        <w:ind w:left="900"/>
        <w:jc w:val="both"/>
        <w:rPr>
          <w:rFonts w:ascii="Times New Roman" w:hAnsi="Times New Roman"/>
          <w:sz w:val="24"/>
          <w:szCs w:val="24"/>
        </w:rPr>
      </w:pPr>
      <w:r w:rsidRPr="003866E2">
        <w:rPr>
          <w:rFonts w:ascii="Times New Roman" w:hAnsi="Times New Roman"/>
          <w:bCs/>
          <w:sz w:val="24"/>
          <w:szCs w:val="24"/>
        </w:rPr>
        <w:t xml:space="preserve">СанПиН 2.1.4.1110-02 «Зоны санитарной охраны источников водоснабжения и водопроводов питьевого назначения» </w:t>
      </w:r>
      <w:r w:rsidRPr="003866E2">
        <w:rPr>
          <w:rFonts w:ascii="Times New Roman" w:hAnsi="Times New Roman"/>
          <w:sz w:val="24"/>
          <w:szCs w:val="24"/>
        </w:rPr>
        <w:t>(утв. постановлением Главного государственного санитарного врача РФ от 14.03.2002 № 10);</w:t>
      </w:r>
    </w:p>
    <w:p w:rsidR="003866E2" w:rsidRPr="003866E2" w:rsidRDefault="003866E2" w:rsidP="003866E2">
      <w:pPr>
        <w:numPr>
          <w:ilvl w:val="0"/>
          <w:numId w:val="11"/>
        </w:numPr>
        <w:tabs>
          <w:tab w:val="clear" w:pos="2149"/>
          <w:tab w:val="num" w:pos="900"/>
        </w:tabs>
        <w:autoSpaceDE w:val="0"/>
        <w:autoSpaceDN w:val="0"/>
        <w:adjustRightInd w:val="0"/>
        <w:spacing w:after="0" w:line="240" w:lineRule="auto"/>
        <w:ind w:left="900"/>
        <w:jc w:val="both"/>
        <w:rPr>
          <w:rFonts w:ascii="Times New Roman" w:hAnsi="Times New Roman"/>
          <w:bCs/>
          <w:sz w:val="24"/>
          <w:szCs w:val="24"/>
        </w:rPr>
      </w:pPr>
      <w:r w:rsidRPr="003866E2">
        <w:rPr>
          <w:rFonts w:ascii="Times New Roman" w:hAnsi="Times New Roman"/>
          <w:bCs/>
          <w:sz w:val="24"/>
          <w:szCs w:val="24"/>
        </w:rPr>
        <w:lastRenderedPageBreak/>
        <w:t>СП 2.2.1.1312-03 «Гигиенические требования к проектированию вновь строящихся и реконструируемых промышленных предприятий» (утв. постановлением Главного государственного санитарного врача Российской Федерации от 30.04.2003 г. №88);</w:t>
      </w:r>
    </w:p>
    <w:p w:rsidR="003866E2" w:rsidRPr="003866E2" w:rsidRDefault="003866E2" w:rsidP="003866E2">
      <w:pPr>
        <w:numPr>
          <w:ilvl w:val="0"/>
          <w:numId w:val="11"/>
        </w:numPr>
        <w:tabs>
          <w:tab w:val="clear" w:pos="2149"/>
          <w:tab w:val="num" w:pos="900"/>
        </w:tabs>
        <w:autoSpaceDE w:val="0"/>
        <w:autoSpaceDN w:val="0"/>
        <w:adjustRightInd w:val="0"/>
        <w:spacing w:after="0" w:line="240" w:lineRule="auto"/>
        <w:ind w:left="900"/>
        <w:jc w:val="both"/>
        <w:rPr>
          <w:rFonts w:ascii="Times New Roman" w:hAnsi="Times New Roman"/>
          <w:bCs/>
          <w:sz w:val="24"/>
          <w:szCs w:val="24"/>
        </w:rPr>
      </w:pPr>
      <w:r w:rsidRPr="003866E2">
        <w:rPr>
          <w:rFonts w:ascii="Times New Roman" w:hAnsi="Times New Roman"/>
          <w:bCs/>
          <w:sz w:val="24"/>
          <w:szCs w:val="24"/>
        </w:rPr>
        <w:t>СП 42.13330.2016 «СНиП 2.07.01-89*.  Градостроительство. Планировка и застройка городских и сельских поселений» (утв. Приказом Министерства регионального развития РФ от 28.12.2010 г. № 820);</w:t>
      </w:r>
    </w:p>
    <w:p w:rsidR="003866E2" w:rsidRPr="003866E2" w:rsidRDefault="003866E2" w:rsidP="003866E2">
      <w:pPr>
        <w:numPr>
          <w:ilvl w:val="0"/>
          <w:numId w:val="11"/>
        </w:numPr>
        <w:tabs>
          <w:tab w:val="clear" w:pos="2149"/>
          <w:tab w:val="num" w:pos="900"/>
        </w:tabs>
        <w:autoSpaceDE w:val="0"/>
        <w:autoSpaceDN w:val="0"/>
        <w:adjustRightInd w:val="0"/>
        <w:spacing w:after="0" w:line="240" w:lineRule="auto"/>
        <w:ind w:left="900"/>
        <w:jc w:val="both"/>
        <w:rPr>
          <w:rFonts w:ascii="Times New Roman" w:hAnsi="Times New Roman"/>
          <w:bCs/>
          <w:sz w:val="24"/>
          <w:szCs w:val="24"/>
        </w:rPr>
      </w:pPr>
      <w:r w:rsidRPr="003866E2">
        <w:rPr>
          <w:rFonts w:ascii="Times New Roman" w:hAnsi="Times New Roman"/>
          <w:bCs/>
          <w:sz w:val="24"/>
          <w:szCs w:val="24"/>
        </w:rPr>
        <w:t>СП 62.13330.2011 "СНиП 42-01-2002. Газораспределительные системы"</w:t>
      </w:r>
      <w:r w:rsidRPr="003866E2">
        <w:rPr>
          <w:rFonts w:ascii="Times New Roman" w:hAnsi="Times New Roman"/>
          <w:bCs/>
          <w:sz w:val="24"/>
          <w:szCs w:val="24"/>
        </w:rPr>
        <w:br/>
        <w:t xml:space="preserve">(утв. </w:t>
      </w:r>
      <w:hyperlink r:id="rId10" w:history="1">
        <w:r w:rsidRPr="003866E2">
          <w:rPr>
            <w:rFonts w:ascii="Times New Roman" w:hAnsi="Times New Roman"/>
            <w:bCs/>
            <w:sz w:val="24"/>
            <w:szCs w:val="24"/>
          </w:rPr>
          <w:t>приказом</w:t>
        </w:r>
      </w:hyperlink>
      <w:r w:rsidRPr="003866E2">
        <w:rPr>
          <w:rFonts w:ascii="Times New Roman" w:hAnsi="Times New Roman"/>
          <w:bCs/>
          <w:sz w:val="24"/>
          <w:szCs w:val="24"/>
        </w:rPr>
        <w:t xml:space="preserve"> Министерства регионального развития РФ от 27 декабря 2010 г. N 780).</w:t>
      </w:r>
    </w:p>
    <w:p w:rsidR="003866E2" w:rsidRPr="003866E2" w:rsidRDefault="003866E2" w:rsidP="003866E2">
      <w:pPr>
        <w:numPr>
          <w:ilvl w:val="0"/>
          <w:numId w:val="11"/>
        </w:numPr>
        <w:tabs>
          <w:tab w:val="clear" w:pos="2149"/>
          <w:tab w:val="num" w:pos="900"/>
        </w:tabs>
        <w:autoSpaceDE w:val="0"/>
        <w:autoSpaceDN w:val="0"/>
        <w:adjustRightInd w:val="0"/>
        <w:spacing w:after="0" w:line="240" w:lineRule="auto"/>
        <w:ind w:left="900"/>
        <w:jc w:val="both"/>
        <w:rPr>
          <w:rFonts w:ascii="Times New Roman" w:hAnsi="Times New Roman"/>
          <w:bCs/>
          <w:sz w:val="24"/>
          <w:szCs w:val="24"/>
        </w:rPr>
      </w:pPr>
      <w:r w:rsidRPr="003866E2">
        <w:rPr>
          <w:rFonts w:ascii="Times New Roman" w:hAnsi="Times New Roman"/>
          <w:bCs/>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3866E2" w:rsidRPr="003866E2" w:rsidRDefault="003866E2" w:rsidP="003866E2">
      <w:pPr>
        <w:numPr>
          <w:ilvl w:val="0"/>
          <w:numId w:val="11"/>
        </w:numPr>
        <w:tabs>
          <w:tab w:val="clear" w:pos="2149"/>
          <w:tab w:val="num" w:pos="900"/>
        </w:tabs>
        <w:spacing w:after="0" w:line="240" w:lineRule="auto"/>
        <w:ind w:left="900"/>
        <w:jc w:val="both"/>
        <w:rPr>
          <w:rFonts w:ascii="Times New Roman" w:hAnsi="Times New Roman"/>
          <w:bCs/>
          <w:sz w:val="24"/>
          <w:szCs w:val="24"/>
        </w:rPr>
      </w:pPr>
      <w:r w:rsidRPr="003866E2">
        <w:rPr>
          <w:rFonts w:ascii="Times New Roman" w:hAnsi="Times New Roman"/>
          <w:bCs/>
          <w:sz w:val="24"/>
          <w:szCs w:val="24"/>
        </w:rPr>
        <w:t>Ветеринарно-санитарные правила сбора, утилизации и уничтожения биологических отходов, утвержденные Минсельхозпродом РФ 04.12.1995 г. № 13-7-2/469.</w:t>
      </w:r>
    </w:p>
    <w:p w:rsidR="003866E2" w:rsidRPr="003866E2" w:rsidRDefault="003866E2" w:rsidP="003866E2">
      <w:pPr>
        <w:pStyle w:val="ConsTitle"/>
        <w:widowControl/>
        <w:autoSpaceDE/>
        <w:autoSpaceDN/>
        <w:adjustRightInd/>
        <w:ind w:left="945" w:right="0"/>
        <w:jc w:val="both"/>
        <w:rPr>
          <w:rFonts w:ascii="Times New Roman" w:hAnsi="Times New Roman"/>
          <w:b w:val="0"/>
          <w:sz w:val="24"/>
          <w:szCs w:val="24"/>
        </w:rPr>
      </w:pPr>
    </w:p>
    <w:p w:rsidR="003866E2" w:rsidRPr="003866E2" w:rsidRDefault="003866E2" w:rsidP="003866E2">
      <w:pPr>
        <w:pStyle w:val="ConsTitle"/>
        <w:widowControl/>
        <w:autoSpaceDE/>
        <w:autoSpaceDN/>
        <w:adjustRightInd/>
        <w:ind w:right="0" w:firstLine="567"/>
        <w:jc w:val="both"/>
        <w:rPr>
          <w:rFonts w:ascii="Times New Roman" w:hAnsi="Times New Roman"/>
          <w:b w:val="0"/>
          <w:sz w:val="24"/>
          <w:szCs w:val="24"/>
        </w:rPr>
      </w:pPr>
      <w:r w:rsidRPr="003866E2">
        <w:rPr>
          <w:rFonts w:ascii="Times New Roman" w:hAnsi="Times New Roman"/>
          <w:b w:val="0"/>
          <w:sz w:val="24"/>
          <w:szCs w:val="24"/>
        </w:rPr>
        <w:t xml:space="preserve">При разработке настоящих Правил учтены ограничения использования земельных участков и иных объектов недвижимости, расположенных в санитарно-защитных, </w:t>
      </w:r>
      <w:proofErr w:type="spellStart"/>
      <w:r w:rsidRPr="003866E2">
        <w:rPr>
          <w:rFonts w:ascii="Times New Roman" w:hAnsi="Times New Roman"/>
          <w:b w:val="0"/>
          <w:sz w:val="24"/>
          <w:szCs w:val="24"/>
        </w:rPr>
        <w:t>водоохранных</w:t>
      </w:r>
      <w:proofErr w:type="spellEnd"/>
      <w:r w:rsidRPr="003866E2">
        <w:rPr>
          <w:rFonts w:ascii="Times New Roman" w:hAnsi="Times New Roman"/>
          <w:b w:val="0"/>
          <w:sz w:val="24"/>
          <w:szCs w:val="24"/>
        </w:rPr>
        <w:t xml:space="preserve"> и иных зонах ограничений, принятые нормативно-правовыми актами муниципального образования, действующими на моме</w:t>
      </w:r>
      <w:bookmarkStart w:id="97" w:name="sub_10052"/>
      <w:r w:rsidRPr="003866E2">
        <w:rPr>
          <w:rFonts w:ascii="Times New Roman" w:hAnsi="Times New Roman"/>
          <w:b w:val="0"/>
          <w:sz w:val="24"/>
          <w:szCs w:val="24"/>
        </w:rPr>
        <w:t>нт разработки настоящих Правил.</w:t>
      </w:r>
    </w:p>
    <w:bookmarkEnd w:id="97"/>
    <w:p w:rsidR="003866E2" w:rsidRPr="003866E2" w:rsidRDefault="003866E2" w:rsidP="003866E2">
      <w:pPr>
        <w:pStyle w:val="ConsPlusNormal"/>
        <w:ind w:firstLine="567"/>
        <w:jc w:val="both"/>
        <w:rPr>
          <w:rFonts w:ascii="Times New Roman" w:hAnsi="Times New Roman"/>
          <w:sz w:val="24"/>
          <w:szCs w:val="24"/>
        </w:rPr>
      </w:pPr>
    </w:p>
    <w:p w:rsidR="003866E2" w:rsidRPr="003866E2" w:rsidRDefault="003866E2" w:rsidP="003866E2">
      <w:pPr>
        <w:spacing w:after="0"/>
        <w:rPr>
          <w:rFonts w:ascii="Times New Roman" w:hAnsi="Times New Roman"/>
          <w:b/>
          <w:sz w:val="24"/>
          <w:szCs w:val="24"/>
          <w:lang w:eastAsia="ru-RU"/>
        </w:rPr>
      </w:pPr>
      <w:r w:rsidRPr="003866E2">
        <w:rPr>
          <w:rFonts w:ascii="Times New Roman" w:hAnsi="Times New Roman"/>
          <w:b/>
          <w:sz w:val="24"/>
          <w:szCs w:val="24"/>
          <w:lang w:eastAsia="ru-RU"/>
        </w:rPr>
        <w:tab/>
        <w:t>3. Санитарно-защитные зоны скотомогильников</w:t>
      </w:r>
    </w:p>
    <w:p w:rsidR="003866E2" w:rsidRPr="003866E2" w:rsidRDefault="003866E2" w:rsidP="003866E2">
      <w:pPr>
        <w:pStyle w:val="ConsPlusNormal"/>
        <w:ind w:firstLine="709"/>
        <w:jc w:val="both"/>
        <w:rPr>
          <w:rFonts w:ascii="Times New Roman" w:hAnsi="Times New Roman"/>
          <w:sz w:val="24"/>
          <w:szCs w:val="24"/>
        </w:rPr>
      </w:pPr>
      <w:r w:rsidRPr="003866E2">
        <w:rPr>
          <w:rFonts w:ascii="Times New Roman" w:hAnsi="Times New Roman"/>
          <w:sz w:val="24"/>
          <w:szCs w:val="24"/>
        </w:rPr>
        <w:t>В настоящее время на территории муниципального образования «Сосновское сельское поселение» расположена одна биотермическая яма.</w:t>
      </w:r>
    </w:p>
    <w:p w:rsidR="003866E2" w:rsidRPr="003866E2" w:rsidRDefault="003866E2" w:rsidP="003866E2">
      <w:pPr>
        <w:pStyle w:val="ConsPlusNormal"/>
        <w:ind w:firstLine="709"/>
        <w:jc w:val="both"/>
        <w:rPr>
          <w:rFonts w:ascii="Times New Roman" w:hAnsi="Times New Roman"/>
          <w:sz w:val="24"/>
          <w:szCs w:val="24"/>
        </w:rPr>
      </w:pPr>
      <w:r w:rsidRPr="003866E2">
        <w:rPr>
          <w:rFonts w:ascii="Times New Roman" w:hAnsi="Times New Roman"/>
          <w:sz w:val="24"/>
          <w:szCs w:val="24"/>
        </w:rPr>
        <w:t>В соответствии с Ветеринарно-санитарными правилами сбора, утилизации и уничтожения биологических отходов размер санитарно-защитной зоны скотомогильника составляет 1000 м.</w:t>
      </w:r>
    </w:p>
    <w:p w:rsidR="003866E2" w:rsidRPr="003866E2" w:rsidRDefault="003866E2" w:rsidP="003866E2">
      <w:pPr>
        <w:pStyle w:val="ConsPlusNormal"/>
        <w:ind w:firstLine="709"/>
        <w:jc w:val="both"/>
        <w:rPr>
          <w:rFonts w:ascii="Times New Roman" w:hAnsi="Times New Roman"/>
          <w:sz w:val="24"/>
          <w:szCs w:val="24"/>
        </w:rPr>
      </w:pPr>
      <w:r w:rsidRPr="003866E2">
        <w:rPr>
          <w:rFonts w:ascii="Times New Roman" w:hAnsi="Times New Roman"/>
          <w:sz w:val="24"/>
          <w:szCs w:val="24"/>
        </w:rPr>
        <w:t xml:space="preserve">Согласно письма Управления </w:t>
      </w:r>
      <w:proofErr w:type="spellStart"/>
      <w:r w:rsidRPr="003866E2">
        <w:rPr>
          <w:rFonts w:ascii="Times New Roman" w:hAnsi="Times New Roman"/>
          <w:sz w:val="24"/>
          <w:szCs w:val="24"/>
        </w:rPr>
        <w:t>Роспотребнадзора</w:t>
      </w:r>
      <w:proofErr w:type="spellEnd"/>
      <w:r w:rsidRPr="003866E2">
        <w:rPr>
          <w:rFonts w:ascii="Times New Roman" w:hAnsi="Times New Roman"/>
          <w:sz w:val="24"/>
          <w:szCs w:val="24"/>
        </w:rPr>
        <w:t xml:space="preserve"> Российской Федерации от 03.05.2006 г. №0100/4973-06-31 сокращение размера санитарно-защитной зоны скотомогильника возможно по решению Главного государственного санитарного врача Российской Федерации или его заместителя после проведения специального комплекса мероприятий и лабораторных исследований почв и грунтовых вод.</w:t>
      </w:r>
    </w:p>
    <w:p w:rsidR="003866E2" w:rsidRPr="003866E2" w:rsidRDefault="003866E2" w:rsidP="003866E2">
      <w:pPr>
        <w:pStyle w:val="ConsPlusNormal"/>
        <w:ind w:firstLine="709"/>
        <w:jc w:val="both"/>
        <w:rPr>
          <w:rFonts w:ascii="Times New Roman" w:hAnsi="Times New Roman"/>
        </w:rPr>
      </w:pPr>
      <w:r w:rsidRPr="003866E2">
        <w:rPr>
          <w:rFonts w:ascii="Times New Roman" w:hAnsi="Times New Roman"/>
          <w:sz w:val="24"/>
          <w:szCs w:val="24"/>
        </w:rPr>
        <w:t xml:space="preserve">Основными требованиями Управления </w:t>
      </w:r>
      <w:proofErr w:type="spellStart"/>
      <w:r w:rsidRPr="003866E2">
        <w:rPr>
          <w:rFonts w:ascii="Times New Roman" w:hAnsi="Times New Roman"/>
          <w:sz w:val="24"/>
          <w:szCs w:val="24"/>
        </w:rPr>
        <w:t>Роспотребнадзора</w:t>
      </w:r>
      <w:proofErr w:type="spellEnd"/>
      <w:r w:rsidRPr="003866E2">
        <w:rPr>
          <w:rFonts w:ascii="Times New Roman" w:hAnsi="Times New Roman"/>
          <w:sz w:val="24"/>
          <w:szCs w:val="24"/>
        </w:rPr>
        <w:t xml:space="preserve"> по Республике Татарстан по сокращению размера санитарно-защитной зоны скотомогильника являются</w:t>
      </w:r>
      <w:r w:rsidRPr="003866E2">
        <w:rPr>
          <w:rFonts w:ascii="Times New Roman" w:hAnsi="Times New Roman"/>
        </w:rPr>
        <w:t>:</w:t>
      </w:r>
    </w:p>
    <w:p w:rsidR="003866E2" w:rsidRPr="003866E2" w:rsidRDefault="003866E2" w:rsidP="003866E2">
      <w:pPr>
        <w:pStyle w:val="ConsPlusNormal"/>
        <w:numPr>
          <w:ilvl w:val="0"/>
          <w:numId w:val="12"/>
        </w:numPr>
        <w:ind w:hanging="294"/>
        <w:jc w:val="both"/>
        <w:rPr>
          <w:rFonts w:ascii="Times New Roman" w:hAnsi="Times New Roman"/>
          <w:sz w:val="24"/>
          <w:szCs w:val="24"/>
        </w:rPr>
      </w:pPr>
      <w:r w:rsidRPr="003866E2">
        <w:rPr>
          <w:rFonts w:ascii="Times New Roman" w:hAnsi="Times New Roman"/>
          <w:sz w:val="24"/>
          <w:szCs w:val="24"/>
        </w:rPr>
        <w:t xml:space="preserve">бетонирование скотомогильника, </w:t>
      </w:r>
      <w:proofErr w:type="spellStart"/>
      <w:r w:rsidRPr="003866E2">
        <w:rPr>
          <w:rFonts w:ascii="Times New Roman" w:hAnsi="Times New Roman"/>
          <w:sz w:val="24"/>
          <w:szCs w:val="24"/>
        </w:rPr>
        <w:t>обваловка</w:t>
      </w:r>
      <w:proofErr w:type="spellEnd"/>
      <w:r w:rsidRPr="003866E2">
        <w:rPr>
          <w:rFonts w:ascii="Times New Roman" w:hAnsi="Times New Roman"/>
          <w:sz w:val="24"/>
          <w:szCs w:val="24"/>
        </w:rPr>
        <w:t xml:space="preserve"> по периметру, обнесение ограждением с аншлагом;</w:t>
      </w:r>
    </w:p>
    <w:p w:rsidR="003866E2" w:rsidRPr="003866E2" w:rsidRDefault="003866E2" w:rsidP="003866E2">
      <w:pPr>
        <w:pStyle w:val="ConsPlusNormal"/>
        <w:numPr>
          <w:ilvl w:val="0"/>
          <w:numId w:val="12"/>
        </w:numPr>
        <w:ind w:hanging="294"/>
        <w:jc w:val="both"/>
        <w:rPr>
          <w:rFonts w:ascii="Times New Roman" w:hAnsi="Times New Roman"/>
          <w:sz w:val="24"/>
          <w:szCs w:val="24"/>
        </w:rPr>
      </w:pPr>
      <w:r w:rsidRPr="003866E2">
        <w:rPr>
          <w:rFonts w:ascii="Times New Roman" w:hAnsi="Times New Roman"/>
          <w:sz w:val="24"/>
          <w:szCs w:val="24"/>
        </w:rPr>
        <w:t xml:space="preserve">организация лабораторного контроля почвы и воды ниже по потоку грунтовых вод в скважинах по согласованию с Управлением </w:t>
      </w:r>
      <w:proofErr w:type="spellStart"/>
      <w:r w:rsidRPr="003866E2">
        <w:rPr>
          <w:rFonts w:ascii="Times New Roman" w:hAnsi="Times New Roman"/>
          <w:sz w:val="24"/>
          <w:szCs w:val="24"/>
        </w:rPr>
        <w:t>Роспотребнадзора</w:t>
      </w:r>
      <w:proofErr w:type="spellEnd"/>
      <w:r w:rsidRPr="003866E2">
        <w:rPr>
          <w:rFonts w:ascii="Times New Roman" w:hAnsi="Times New Roman"/>
          <w:sz w:val="24"/>
          <w:szCs w:val="24"/>
        </w:rPr>
        <w:t xml:space="preserve"> по Республике Татарстан;</w:t>
      </w:r>
    </w:p>
    <w:p w:rsidR="003866E2" w:rsidRPr="003866E2" w:rsidRDefault="003866E2" w:rsidP="003866E2">
      <w:pPr>
        <w:pStyle w:val="ConsPlusNormal"/>
        <w:numPr>
          <w:ilvl w:val="0"/>
          <w:numId w:val="12"/>
        </w:numPr>
        <w:ind w:hanging="294"/>
        <w:jc w:val="both"/>
        <w:rPr>
          <w:rFonts w:ascii="Times New Roman" w:hAnsi="Times New Roman"/>
          <w:sz w:val="24"/>
          <w:szCs w:val="24"/>
        </w:rPr>
      </w:pPr>
      <w:r w:rsidRPr="003866E2">
        <w:rPr>
          <w:rFonts w:ascii="Times New Roman" w:hAnsi="Times New Roman"/>
          <w:sz w:val="24"/>
          <w:szCs w:val="24"/>
        </w:rPr>
        <w:t xml:space="preserve">разработка проекта обоснования сокращения размеров санитарно-защитной зоны скотомогильника. </w:t>
      </w: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sz w:val="24"/>
          <w:szCs w:val="24"/>
        </w:rPr>
        <w:t>Для ликвидации воздействия биотермических ям (</w:t>
      </w:r>
      <w:proofErr w:type="spellStart"/>
      <w:r w:rsidRPr="003866E2">
        <w:rPr>
          <w:rFonts w:ascii="Times New Roman" w:hAnsi="Times New Roman"/>
          <w:sz w:val="24"/>
          <w:szCs w:val="24"/>
        </w:rPr>
        <w:t>несибиреязвенных</w:t>
      </w:r>
      <w:proofErr w:type="spellEnd"/>
      <w:r w:rsidRPr="003866E2">
        <w:rPr>
          <w:rFonts w:ascii="Times New Roman" w:hAnsi="Times New Roman"/>
          <w:sz w:val="24"/>
          <w:szCs w:val="24"/>
        </w:rPr>
        <w:t xml:space="preserve"> скотомогильников) на территорию населенного пункта также возможна организация переноса места захоронения животных на другую территорию по согласованию с Главным государственным ветеринарным инспектором Республики Татарстан. </w:t>
      </w: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sz w:val="24"/>
          <w:szCs w:val="24"/>
        </w:rPr>
        <w:t>Для земельных участков и иных объектов недвижимости, расположенных в санитарно-защитных зонах скотомогильников, устанавливаются:</w:t>
      </w: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sz w:val="24"/>
          <w:szCs w:val="24"/>
        </w:rPr>
        <w:t>1) виды запрещенного использования;</w:t>
      </w:r>
    </w:p>
    <w:p w:rsidR="003866E2" w:rsidRPr="003866E2" w:rsidRDefault="003866E2" w:rsidP="003866E2">
      <w:pPr>
        <w:pStyle w:val="ConsPlusNormal"/>
        <w:ind w:firstLine="567"/>
        <w:jc w:val="both"/>
        <w:rPr>
          <w:rFonts w:ascii="Times New Roman" w:hAnsi="Times New Roman"/>
          <w:sz w:val="24"/>
          <w:szCs w:val="24"/>
        </w:rPr>
      </w:pPr>
      <w:r w:rsidRPr="003866E2">
        <w:rPr>
          <w:rFonts w:ascii="Times New Roman" w:hAnsi="Times New Roman"/>
          <w:sz w:val="24"/>
          <w:szCs w:val="24"/>
        </w:rPr>
        <w:t>2) условно разрешенные виды использования.</w:t>
      </w:r>
    </w:p>
    <w:p w:rsidR="003866E2" w:rsidRPr="003866E2" w:rsidRDefault="003866E2" w:rsidP="003866E2">
      <w:pPr>
        <w:pStyle w:val="ConsPlusNormal"/>
        <w:ind w:firstLine="567"/>
        <w:jc w:val="both"/>
        <w:rPr>
          <w:rFonts w:ascii="Times New Roman" w:hAnsi="Times New Roman"/>
          <w:b/>
          <w:sz w:val="24"/>
          <w:szCs w:val="24"/>
        </w:rPr>
      </w:pPr>
      <w:r w:rsidRPr="003866E2">
        <w:rPr>
          <w:rFonts w:ascii="Times New Roman" w:hAnsi="Times New Roman"/>
          <w:b/>
          <w:sz w:val="24"/>
          <w:szCs w:val="24"/>
        </w:rPr>
        <w:t>Виды запрещенного использования земельных участков и иных объектов недвижимости, расположенных в границах санитарно-защитных зон скотомогильников:</w:t>
      </w:r>
    </w:p>
    <w:p w:rsidR="003866E2" w:rsidRPr="003866E2" w:rsidRDefault="003866E2" w:rsidP="003866E2">
      <w:pPr>
        <w:pStyle w:val="ConsPlusNormal"/>
        <w:numPr>
          <w:ilvl w:val="0"/>
          <w:numId w:val="12"/>
        </w:numPr>
        <w:jc w:val="both"/>
        <w:rPr>
          <w:rFonts w:ascii="Times New Roman" w:hAnsi="Times New Roman"/>
          <w:sz w:val="24"/>
          <w:szCs w:val="24"/>
        </w:rPr>
      </w:pPr>
      <w:r w:rsidRPr="003866E2">
        <w:rPr>
          <w:rFonts w:ascii="Times New Roman" w:hAnsi="Times New Roman"/>
          <w:sz w:val="24"/>
          <w:szCs w:val="24"/>
        </w:rPr>
        <w:t xml:space="preserve">размещение жилых, общественных зданий и животноводческих комплексов ближе 1000 м от скотомогильника; </w:t>
      </w:r>
    </w:p>
    <w:p w:rsidR="003866E2" w:rsidRPr="003866E2" w:rsidRDefault="003866E2" w:rsidP="003866E2">
      <w:pPr>
        <w:pStyle w:val="ConsPlusNormal"/>
        <w:numPr>
          <w:ilvl w:val="0"/>
          <w:numId w:val="12"/>
        </w:numPr>
        <w:jc w:val="both"/>
        <w:rPr>
          <w:rFonts w:ascii="Times New Roman" w:hAnsi="Times New Roman"/>
          <w:sz w:val="24"/>
          <w:szCs w:val="24"/>
        </w:rPr>
      </w:pPr>
      <w:r w:rsidRPr="003866E2">
        <w:rPr>
          <w:rFonts w:ascii="Times New Roman" w:hAnsi="Times New Roman"/>
          <w:sz w:val="24"/>
          <w:szCs w:val="24"/>
        </w:rPr>
        <w:t>выпас скота, сенокошение;</w:t>
      </w:r>
    </w:p>
    <w:p w:rsidR="003866E2" w:rsidRPr="003866E2" w:rsidRDefault="003866E2" w:rsidP="003866E2">
      <w:pPr>
        <w:pStyle w:val="ConsPlusNormal"/>
        <w:numPr>
          <w:ilvl w:val="0"/>
          <w:numId w:val="12"/>
        </w:numPr>
        <w:jc w:val="both"/>
        <w:rPr>
          <w:rFonts w:ascii="Times New Roman" w:hAnsi="Times New Roman"/>
          <w:sz w:val="24"/>
          <w:szCs w:val="24"/>
        </w:rPr>
      </w:pPr>
      <w:r w:rsidRPr="003866E2">
        <w:rPr>
          <w:rFonts w:ascii="Times New Roman" w:hAnsi="Times New Roman"/>
          <w:sz w:val="24"/>
          <w:szCs w:val="24"/>
        </w:rPr>
        <w:t xml:space="preserve">вынос земли и </w:t>
      </w:r>
      <w:proofErr w:type="spellStart"/>
      <w:r w:rsidRPr="003866E2">
        <w:rPr>
          <w:rFonts w:ascii="Times New Roman" w:hAnsi="Times New Roman"/>
          <w:sz w:val="24"/>
          <w:szCs w:val="24"/>
        </w:rPr>
        <w:t>гумированного</w:t>
      </w:r>
      <w:proofErr w:type="spellEnd"/>
      <w:r w:rsidRPr="003866E2">
        <w:rPr>
          <w:rFonts w:ascii="Times New Roman" w:hAnsi="Times New Roman"/>
          <w:sz w:val="24"/>
          <w:szCs w:val="24"/>
        </w:rPr>
        <w:t xml:space="preserve"> остатка за пределы скотомогильника.</w:t>
      </w:r>
    </w:p>
    <w:p w:rsidR="003866E2" w:rsidRPr="003866E2" w:rsidRDefault="003866E2" w:rsidP="003866E2">
      <w:pPr>
        <w:pStyle w:val="ConsPlusNormal"/>
        <w:ind w:firstLine="567"/>
        <w:jc w:val="both"/>
        <w:rPr>
          <w:rFonts w:ascii="Times New Roman" w:hAnsi="Times New Roman"/>
          <w:b/>
          <w:sz w:val="24"/>
          <w:szCs w:val="24"/>
        </w:rPr>
      </w:pPr>
    </w:p>
    <w:p w:rsidR="003866E2" w:rsidRPr="003866E2" w:rsidRDefault="003866E2" w:rsidP="003866E2">
      <w:pPr>
        <w:pStyle w:val="ConsPlusNormal"/>
        <w:ind w:firstLine="567"/>
        <w:jc w:val="both"/>
        <w:rPr>
          <w:rFonts w:ascii="Times New Roman" w:hAnsi="Times New Roman"/>
          <w:b/>
          <w:sz w:val="24"/>
          <w:szCs w:val="24"/>
        </w:rPr>
      </w:pPr>
      <w:r w:rsidRPr="003866E2">
        <w:rPr>
          <w:rFonts w:ascii="Times New Roman" w:hAnsi="Times New Roman"/>
          <w:b/>
          <w:sz w:val="24"/>
          <w:szCs w:val="24"/>
        </w:rPr>
        <w:t>Условно разрешенные виды использования:</w:t>
      </w:r>
    </w:p>
    <w:p w:rsidR="003866E2" w:rsidRPr="003866E2" w:rsidRDefault="003866E2" w:rsidP="003866E2">
      <w:pPr>
        <w:pStyle w:val="ConsPlusNormal"/>
        <w:numPr>
          <w:ilvl w:val="0"/>
          <w:numId w:val="12"/>
        </w:numPr>
        <w:jc w:val="both"/>
        <w:rPr>
          <w:rFonts w:ascii="Times New Roman" w:hAnsi="Times New Roman"/>
          <w:sz w:val="24"/>
          <w:szCs w:val="24"/>
        </w:rPr>
      </w:pPr>
      <w:r w:rsidRPr="003866E2">
        <w:rPr>
          <w:rFonts w:ascii="Times New Roman" w:hAnsi="Times New Roman"/>
          <w:sz w:val="24"/>
          <w:szCs w:val="24"/>
        </w:rPr>
        <w:lastRenderedPageBreak/>
        <w:t>размещение скотопрогонов и пастбищ ближе 200 м;</w:t>
      </w:r>
    </w:p>
    <w:p w:rsidR="003866E2" w:rsidRPr="003866E2" w:rsidRDefault="003866E2" w:rsidP="003866E2">
      <w:pPr>
        <w:pStyle w:val="ConsPlusNormal"/>
        <w:numPr>
          <w:ilvl w:val="0"/>
          <w:numId w:val="12"/>
        </w:numPr>
        <w:jc w:val="both"/>
        <w:rPr>
          <w:rFonts w:ascii="Times New Roman" w:hAnsi="Times New Roman"/>
          <w:sz w:val="24"/>
          <w:szCs w:val="24"/>
        </w:rPr>
      </w:pPr>
      <w:r w:rsidRPr="003866E2">
        <w:rPr>
          <w:rFonts w:ascii="Times New Roman" w:hAnsi="Times New Roman"/>
          <w:sz w:val="24"/>
          <w:szCs w:val="24"/>
        </w:rPr>
        <w:t>размещение автомобильных, железных дорог в зависимости от их категории ближе 50-300 м;</w:t>
      </w:r>
    </w:p>
    <w:p w:rsidR="003866E2" w:rsidRPr="003866E2" w:rsidRDefault="003866E2" w:rsidP="003866E2">
      <w:pPr>
        <w:pStyle w:val="ConsPlusNormal"/>
        <w:numPr>
          <w:ilvl w:val="0"/>
          <w:numId w:val="12"/>
        </w:numPr>
        <w:jc w:val="both"/>
        <w:rPr>
          <w:rFonts w:ascii="Times New Roman" w:hAnsi="Times New Roman"/>
          <w:sz w:val="24"/>
          <w:szCs w:val="24"/>
        </w:rPr>
      </w:pPr>
      <w:r w:rsidRPr="003866E2">
        <w:rPr>
          <w:rFonts w:ascii="Times New Roman" w:hAnsi="Times New Roman"/>
          <w:sz w:val="24"/>
          <w:szCs w:val="24"/>
        </w:rPr>
        <w:t>озеленение в соответствии с требованиями действующих нормативных документов (естественная растительность).</w:t>
      </w:r>
    </w:p>
    <w:p w:rsidR="003866E2" w:rsidRPr="003866E2" w:rsidRDefault="003866E2" w:rsidP="003866E2">
      <w:pPr>
        <w:spacing w:after="0" w:line="240" w:lineRule="auto"/>
        <w:ind w:firstLine="709"/>
        <w:jc w:val="both"/>
        <w:rPr>
          <w:rFonts w:ascii="Times New Roman" w:hAnsi="Times New Roman"/>
          <w:b/>
          <w:sz w:val="24"/>
          <w:szCs w:val="24"/>
          <w:lang w:eastAsia="ru-RU"/>
        </w:rPr>
      </w:pPr>
    </w:p>
    <w:p w:rsidR="003866E2" w:rsidRPr="003866E2" w:rsidRDefault="003866E2" w:rsidP="003866E2">
      <w:pPr>
        <w:spacing w:after="0" w:line="240" w:lineRule="auto"/>
        <w:ind w:firstLine="709"/>
        <w:jc w:val="both"/>
        <w:rPr>
          <w:rFonts w:ascii="Times New Roman" w:hAnsi="Times New Roman"/>
          <w:b/>
          <w:sz w:val="24"/>
          <w:szCs w:val="24"/>
          <w:lang w:eastAsia="ru-RU"/>
        </w:rPr>
      </w:pPr>
      <w:r w:rsidRPr="003866E2">
        <w:rPr>
          <w:rFonts w:ascii="Times New Roman" w:hAnsi="Times New Roman"/>
          <w:b/>
          <w:sz w:val="24"/>
          <w:szCs w:val="24"/>
          <w:lang w:eastAsia="ru-RU"/>
        </w:rPr>
        <w:t>4. Санитарно-защитные зоны кладбищ</w:t>
      </w:r>
    </w:p>
    <w:p w:rsidR="003866E2" w:rsidRPr="003866E2" w:rsidRDefault="003866E2" w:rsidP="003866E2">
      <w:pPr>
        <w:widowControl w:val="0"/>
        <w:autoSpaceDE w:val="0"/>
        <w:autoSpaceDN w:val="0"/>
        <w:adjustRightInd w:val="0"/>
        <w:spacing w:after="0" w:line="240" w:lineRule="auto"/>
        <w:ind w:firstLine="540"/>
        <w:jc w:val="both"/>
        <w:rPr>
          <w:rFonts w:ascii="Times New Roman" w:eastAsia="Times New Roman" w:hAnsi="Times New Roman" w:cs="Arial"/>
          <w:sz w:val="24"/>
          <w:szCs w:val="24"/>
        </w:rPr>
      </w:pPr>
      <w:r w:rsidRPr="003866E2">
        <w:rPr>
          <w:rFonts w:ascii="Times New Roman" w:eastAsia="Times New Roman" w:hAnsi="Times New Roman" w:cs="Arial"/>
          <w:sz w:val="24"/>
          <w:szCs w:val="24"/>
        </w:rPr>
        <w:t>На территории</w:t>
      </w:r>
      <w:r w:rsidRPr="003866E2">
        <w:rPr>
          <w:rFonts w:ascii="Times New Roman" w:eastAsia="Times New Roman" w:hAnsi="Times New Roman" w:cs="Arial"/>
          <w:b/>
          <w:sz w:val="24"/>
          <w:szCs w:val="24"/>
        </w:rPr>
        <w:t xml:space="preserve"> </w:t>
      </w:r>
      <w:r w:rsidRPr="003866E2">
        <w:rPr>
          <w:rFonts w:ascii="Times New Roman" w:eastAsia="Times New Roman" w:hAnsi="Times New Roman" w:cs="Arial"/>
          <w:sz w:val="24"/>
          <w:szCs w:val="24"/>
        </w:rPr>
        <w:t xml:space="preserve">муниципального образования </w:t>
      </w:r>
      <w:r w:rsidRPr="003866E2">
        <w:rPr>
          <w:rFonts w:ascii="Times New Roman" w:hAnsi="Times New Roman"/>
          <w:sz w:val="24"/>
          <w:szCs w:val="24"/>
          <w:lang w:eastAsia="ru-RU"/>
        </w:rPr>
        <w:t xml:space="preserve">«Сосновское сельское поселение» Нижнекамского муниципального района </w:t>
      </w:r>
      <w:r w:rsidRPr="003866E2">
        <w:rPr>
          <w:rFonts w:ascii="Times New Roman" w:eastAsia="Times New Roman" w:hAnsi="Times New Roman" w:cs="Arial"/>
          <w:sz w:val="24"/>
          <w:szCs w:val="24"/>
        </w:rPr>
        <w:t>расположены 5 кладбищ. Согласно СанПиН 2.2.1/2.1.1.1200-03 санитарно-защитные зоны сельских кладбищ составляют 50 м. Режим использования санитарно-защитных зон кладбищ определяется в соответствии с СанПиНом 2.1.2882-11.</w:t>
      </w:r>
    </w:p>
    <w:p w:rsidR="003866E2" w:rsidRPr="003866E2" w:rsidRDefault="003866E2" w:rsidP="003866E2">
      <w:pPr>
        <w:widowControl w:val="0"/>
        <w:autoSpaceDE w:val="0"/>
        <w:autoSpaceDN w:val="0"/>
        <w:adjustRightInd w:val="0"/>
        <w:spacing w:after="0" w:line="240" w:lineRule="auto"/>
        <w:ind w:firstLine="540"/>
        <w:jc w:val="both"/>
        <w:rPr>
          <w:rFonts w:ascii="Times New Roman" w:eastAsia="Times New Roman" w:hAnsi="Times New Roman" w:cs="Arial"/>
          <w:b/>
          <w:sz w:val="24"/>
          <w:szCs w:val="24"/>
        </w:rPr>
      </w:pPr>
    </w:p>
    <w:p w:rsidR="003866E2" w:rsidRPr="003866E2" w:rsidRDefault="003866E2" w:rsidP="003866E2">
      <w:pPr>
        <w:widowControl w:val="0"/>
        <w:suppressAutoHyphens/>
        <w:autoSpaceDE w:val="0"/>
        <w:autoSpaceDN w:val="0"/>
        <w:adjustRightInd w:val="0"/>
        <w:spacing w:after="0" w:line="240" w:lineRule="auto"/>
        <w:ind w:firstLine="567"/>
        <w:jc w:val="both"/>
        <w:rPr>
          <w:rFonts w:ascii="Times New Roman" w:hAnsi="Times New Roman"/>
          <w:b/>
          <w:kern w:val="1"/>
          <w:sz w:val="24"/>
          <w:szCs w:val="24"/>
          <w:lang w:eastAsia="ru-RU"/>
        </w:rPr>
      </w:pPr>
      <w:r w:rsidRPr="003866E2">
        <w:rPr>
          <w:rFonts w:ascii="Times New Roman" w:hAnsi="Times New Roman"/>
          <w:b/>
          <w:kern w:val="1"/>
          <w:sz w:val="24"/>
          <w:szCs w:val="24"/>
          <w:lang w:eastAsia="ru-RU"/>
        </w:rPr>
        <w:t>В границах санитарно-защитных зон кладбищ запрещено:</w:t>
      </w:r>
    </w:p>
    <w:p w:rsidR="003866E2" w:rsidRPr="003866E2" w:rsidRDefault="003866E2" w:rsidP="003866E2">
      <w:pPr>
        <w:widowControl w:val="0"/>
        <w:numPr>
          <w:ilvl w:val="0"/>
          <w:numId w:val="12"/>
        </w:numPr>
        <w:suppressAutoHyphens/>
        <w:autoSpaceDE w:val="0"/>
        <w:autoSpaceDN w:val="0"/>
        <w:adjustRightInd w:val="0"/>
        <w:spacing w:after="0" w:line="240" w:lineRule="auto"/>
        <w:jc w:val="both"/>
        <w:rPr>
          <w:rFonts w:ascii="Times New Roman" w:hAnsi="Times New Roman"/>
          <w:kern w:val="1"/>
          <w:sz w:val="24"/>
          <w:szCs w:val="24"/>
          <w:lang w:eastAsia="ru-RU"/>
        </w:rPr>
      </w:pPr>
      <w:r w:rsidRPr="003866E2">
        <w:rPr>
          <w:rFonts w:ascii="Times New Roman" w:hAnsi="Times New Roman"/>
          <w:kern w:val="1"/>
          <w:sz w:val="24"/>
          <w:szCs w:val="24"/>
          <w:lang w:eastAsia="ru-RU"/>
        </w:rPr>
        <w:t>строительство зданий и сооружений, не связанных с обслуживанием кладбищ.</w:t>
      </w:r>
    </w:p>
    <w:p w:rsidR="003866E2" w:rsidRPr="003866E2" w:rsidRDefault="003866E2" w:rsidP="003866E2">
      <w:pPr>
        <w:autoSpaceDE w:val="0"/>
        <w:autoSpaceDN w:val="0"/>
        <w:adjustRightInd w:val="0"/>
        <w:spacing w:after="0" w:line="240" w:lineRule="auto"/>
        <w:ind w:left="1287"/>
        <w:jc w:val="both"/>
        <w:rPr>
          <w:rFonts w:ascii="Times New Roman" w:hAnsi="Times New Roman"/>
          <w:kern w:val="1"/>
          <w:sz w:val="24"/>
          <w:szCs w:val="24"/>
          <w:lang w:eastAsia="ru-RU"/>
        </w:rPr>
      </w:pPr>
    </w:p>
    <w:p w:rsidR="003866E2" w:rsidRPr="003866E2" w:rsidRDefault="003866E2" w:rsidP="003866E2">
      <w:pPr>
        <w:widowControl w:val="0"/>
        <w:tabs>
          <w:tab w:val="left" w:pos="720"/>
        </w:tabs>
        <w:suppressAutoHyphens/>
        <w:spacing w:after="0" w:line="240" w:lineRule="auto"/>
        <w:ind w:right="-6" w:firstLine="540"/>
        <w:jc w:val="both"/>
        <w:rPr>
          <w:rFonts w:ascii="Times New Roman" w:hAnsi="Times New Roman"/>
          <w:b/>
          <w:kern w:val="1"/>
          <w:sz w:val="24"/>
          <w:szCs w:val="24"/>
          <w:lang w:eastAsia="ru-RU"/>
        </w:rPr>
      </w:pPr>
      <w:r w:rsidRPr="003866E2">
        <w:rPr>
          <w:rFonts w:ascii="Times New Roman" w:hAnsi="Times New Roman"/>
          <w:b/>
          <w:kern w:val="1"/>
          <w:sz w:val="24"/>
          <w:szCs w:val="24"/>
          <w:lang w:eastAsia="ru-RU"/>
        </w:rPr>
        <w:t xml:space="preserve">Условно разрешенные виды использования </w:t>
      </w:r>
      <w:r w:rsidRPr="003866E2">
        <w:rPr>
          <w:rFonts w:ascii="Times New Roman" w:hAnsi="Times New Roman"/>
          <w:b/>
          <w:kern w:val="1"/>
          <w:sz w:val="24"/>
          <w:szCs w:val="24"/>
        </w:rPr>
        <w:t>в границах санитарно-защитных зон кладбищ</w:t>
      </w:r>
      <w:r w:rsidRPr="003866E2">
        <w:rPr>
          <w:rFonts w:ascii="Times New Roman" w:hAnsi="Times New Roman"/>
          <w:b/>
          <w:kern w:val="1"/>
          <w:sz w:val="24"/>
          <w:szCs w:val="24"/>
          <w:lang w:eastAsia="ru-RU"/>
        </w:rPr>
        <w:t>:</w:t>
      </w:r>
    </w:p>
    <w:p w:rsidR="003866E2" w:rsidRPr="003866E2" w:rsidRDefault="003866E2" w:rsidP="003866E2">
      <w:pPr>
        <w:widowControl w:val="0"/>
        <w:numPr>
          <w:ilvl w:val="0"/>
          <w:numId w:val="12"/>
        </w:numPr>
        <w:suppressAutoHyphens/>
        <w:autoSpaceDE w:val="0"/>
        <w:autoSpaceDN w:val="0"/>
        <w:adjustRightInd w:val="0"/>
        <w:spacing w:after="0" w:line="240" w:lineRule="auto"/>
        <w:jc w:val="both"/>
        <w:rPr>
          <w:rFonts w:ascii="Times New Roman" w:hAnsi="Times New Roman"/>
          <w:kern w:val="1"/>
          <w:sz w:val="24"/>
          <w:szCs w:val="24"/>
          <w:lang w:eastAsia="ru-RU"/>
        </w:rPr>
      </w:pPr>
      <w:r w:rsidRPr="003866E2">
        <w:rPr>
          <w:rFonts w:ascii="Times New Roman" w:hAnsi="Times New Roman"/>
          <w:kern w:val="1"/>
          <w:sz w:val="24"/>
          <w:szCs w:val="24"/>
          <w:lang w:eastAsia="ru-RU"/>
        </w:rPr>
        <w:t>строительство зданий и сооружений для обслуживания кладбищ;</w:t>
      </w:r>
    </w:p>
    <w:p w:rsidR="003866E2" w:rsidRPr="003866E2" w:rsidRDefault="003866E2" w:rsidP="003866E2">
      <w:pPr>
        <w:widowControl w:val="0"/>
        <w:numPr>
          <w:ilvl w:val="0"/>
          <w:numId w:val="12"/>
        </w:numPr>
        <w:suppressAutoHyphens/>
        <w:autoSpaceDE w:val="0"/>
        <w:autoSpaceDN w:val="0"/>
        <w:adjustRightInd w:val="0"/>
        <w:spacing w:after="0" w:line="240" w:lineRule="auto"/>
        <w:jc w:val="both"/>
        <w:rPr>
          <w:rFonts w:ascii="Times New Roman" w:hAnsi="Times New Roman"/>
          <w:kern w:val="1"/>
          <w:sz w:val="24"/>
          <w:szCs w:val="24"/>
          <w:lang w:eastAsia="ru-RU"/>
        </w:rPr>
      </w:pPr>
      <w:r w:rsidRPr="003866E2">
        <w:rPr>
          <w:rFonts w:ascii="Times New Roman" w:hAnsi="Times New Roman"/>
          <w:kern w:val="1"/>
          <w:sz w:val="24"/>
          <w:szCs w:val="24"/>
          <w:lang w:eastAsia="ru-RU"/>
        </w:rPr>
        <w:t>строительство культовых сооружений.</w:t>
      </w:r>
    </w:p>
    <w:p w:rsidR="003866E2" w:rsidRPr="003866E2" w:rsidRDefault="003866E2" w:rsidP="003866E2">
      <w:pPr>
        <w:widowControl w:val="0"/>
        <w:suppressAutoHyphens/>
        <w:autoSpaceDE w:val="0"/>
        <w:autoSpaceDN w:val="0"/>
        <w:adjustRightInd w:val="0"/>
        <w:spacing w:after="0" w:line="240" w:lineRule="auto"/>
        <w:jc w:val="both"/>
        <w:rPr>
          <w:rFonts w:ascii="Times New Roman" w:hAnsi="Times New Roman"/>
          <w:kern w:val="1"/>
          <w:sz w:val="24"/>
          <w:szCs w:val="24"/>
          <w:lang w:eastAsia="ru-RU"/>
        </w:rPr>
      </w:pPr>
    </w:p>
    <w:p w:rsidR="003866E2" w:rsidRPr="003866E2" w:rsidRDefault="003866E2" w:rsidP="003866E2">
      <w:pPr>
        <w:spacing w:after="0"/>
        <w:rPr>
          <w:rFonts w:ascii="Times New Roman" w:hAnsi="Times New Roman"/>
          <w:b/>
          <w:sz w:val="24"/>
          <w:szCs w:val="24"/>
          <w:lang w:eastAsia="ru-RU"/>
        </w:rPr>
      </w:pPr>
      <w:r w:rsidRPr="003866E2">
        <w:rPr>
          <w:rFonts w:ascii="Times New Roman" w:hAnsi="Times New Roman"/>
          <w:b/>
          <w:sz w:val="24"/>
          <w:szCs w:val="24"/>
          <w:lang w:eastAsia="ru-RU"/>
        </w:rPr>
        <w:tab/>
        <w:t>5. Санитарные разрывы автомобильных дорог</w:t>
      </w:r>
    </w:p>
    <w:p w:rsidR="003866E2" w:rsidRPr="003866E2" w:rsidRDefault="003866E2" w:rsidP="003866E2">
      <w:pPr>
        <w:pStyle w:val="ConsPlusNormal"/>
        <w:ind w:firstLine="540"/>
        <w:jc w:val="both"/>
        <w:rPr>
          <w:rFonts w:ascii="Times New Roman" w:hAnsi="Times New Roman"/>
          <w:sz w:val="24"/>
          <w:szCs w:val="24"/>
        </w:rPr>
      </w:pPr>
      <w:r w:rsidRPr="003866E2">
        <w:rPr>
          <w:rFonts w:ascii="Times New Roman" w:hAnsi="Times New Roman"/>
          <w:sz w:val="24"/>
          <w:szCs w:val="24"/>
        </w:rPr>
        <w:t xml:space="preserve">Территорию муниципального образования «Сосновское сельское поселение» пересекают автодороги </w:t>
      </w:r>
      <w:r w:rsidRPr="003866E2">
        <w:rPr>
          <w:rFonts w:ascii="Times New Roman" w:hAnsi="Times New Roman"/>
          <w:sz w:val="24"/>
          <w:szCs w:val="24"/>
          <w:lang w:val="en-US"/>
        </w:rPr>
        <w:t>III</w:t>
      </w:r>
      <w:r w:rsidRPr="003866E2">
        <w:rPr>
          <w:rFonts w:ascii="Times New Roman" w:hAnsi="Times New Roman"/>
          <w:sz w:val="24"/>
          <w:szCs w:val="24"/>
        </w:rPr>
        <w:t xml:space="preserve"> и </w:t>
      </w:r>
      <w:r w:rsidRPr="003866E2">
        <w:rPr>
          <w:rFonts w:ascii="Times New Roman" w:hAnsi="Times New Roman"/>
          <w:sz w:val="24"/>
          <w:szCs w:val="24"/>
          <w:lang w:val="en-US"/>
        </w:rPr>
        <w:t>IV</w:t>
      </w:r>
      <w:r w:rsidRPr="003866E2">
        <w:rPr>
          <w:rFonts w:ascii="Times New Roman" w:hAnsi="Times New Roman"/>
          <w:sz w:val="24"/>
          <w:szCs w:val="24"/>
        </w:rPr>
        <w:t xml:space="preserve"> категорий. Согласно п. 8.21 СП 42.13330.2011 «Градостроительство Планировка и застройка городских и сельских поселений» от дорог </w:t>
      </w:r>
      <w:r w:rsidRPr="003866E2">
        <w:rPr>
          <w:rFonts w:ascii="Times New Roman" w:hAnsi="Times New Roman"/>
          <w:sz w:val="24"/>
          <w:szCs w:val="24"/>
          <w:lang w:val="en-US"/>
        </w:rPr>
        <w:t>III</w:t>
      </w:r>
      <w:r w:rsidRPr="003866E2">
        <w:rPr>
          <w:rFonts w:ascii="Times New Roman" w:hAnsi="Times New Roman"/>
          <w:sz w:val="24"/>
          <w:szCs w:val="24"/>
        </w:rPr>
        <w:t xml:space="preserve"> и </w:t>
      </w:r>
      <w:r w:rsidRPr="003866E2">
        <w:rPr>
          <w:rFonts w:ascii="Times New Roman" w:hAnsi="Times New Roman"/>
          <w:sz w:val="24"/>
          <w:szCs w:val="24"/>
          <w:lang w:val="en-US"/>
        </w:rPr>
        <w:t>V</w:t>
      </w:r>
      <w:r w:rsidRPr="003866E2">
        <w:rPr>
          <w:rFonts w:ascii="Times New Roman" w:hAnsi="Times New Roman"/>
          <w:sz w:val="24"/>
          <w:szCs w:val="24"/>
        </w:rPr>
        <w:t xml:space="preserve"> категории санитарные разрывы устанавливаются в размере 50 м. Санитарных разрывов устанавливается СанПиН 2.2.1/2.1.1.1200-03 «Санитарно-защитные зоны и санитарная классификация предприятий, сооружений и иных объектов».</w:t>
      </w:r>
    </w:p>
    <w:p w:rsidR="003866E2" w:rsidRPr="003866E2" w:rsidRDefault="003866E2" w:rsidP="003866E2">
      <w:pPr>
        <w:pStyle w:val="Iauiue"/>
        <w:ind w:firstLine="709"/>
        <w:jc w:val="both"/>
        <w:rPr>
          <w:b/>
          <w:sz w:val="24"/>
          <w:szCs w:val="24"/>
        </w:rPr>
      </w:pPr>
      <w:r w:rsidRPr="003866E2">
        <w:rPr>
          <w:b/>
          <w:sz w:val="24"/>
          <w:szCs w:val="24"/>
        </w:rPr>
        <w:t>В границах санитарных разрывов автодорог запрещено размещение:</w:t>
      </w:r>
    </w:p>
    <w:p w:rsidR="003866E2" w:rsidRPr="003866E2" w:rsidRDefault="003866E2" w:rsidP="003866E2">
      <w:pPr>
        <w:pStyle w:val="a1"/>
        <w:numPr>
          <w:ilvl w:val="0"/>
          <w:numId w:val="1"/>
        </w:numPr>
        <w:tabs>
          <w:tab w:val="clear" w:pos="900"/>
          <w:tab w:val="num" w:pos="1260"/>
        </w:tabs>
        <w:ind w:left="1260"/>
        <w:rPr>
          <w:b w:val="0"/>
          <w:i/>
          <w:sz w:val="24"/>
          <w:szCs w:val="24"/>
        </w:rPr>
      </w:pPr>
      <w:r w:rsidRPr="003866E2">
        <w:rPr>
          <w:b w:val="0"/>
          <w:sz w:val="24"/>
          <w:szCs w:val="24"/>
        </w:rPr>
        <w:t xml:space="preserve">жилая застройка, включая отдельные жилые дома; </w:t>
      </w:r>
    </w:p>
    <w:p w:rsidR="003866E2" w:rsidRPr="003866E2" w:rsidRDefault="003866E2" w:rsidP="003866E2">
      <w:pPr>
        <w:pStyle w:val="a1"/>
        <w:numPr>
          <w:ilvl w:val="0"/>
          <w:numId w:val="1"/>
        </w:numPr>
        <w:tabs>
          <w:tab w:val="clear" w:pos="900"/>
          <w:tab w:val="num" w:pos="1260"/>
        </w:tabs>
        <w:ind w:left="1260"/>
        <w:rPr>
          <w:b w:val="0"/>
          <w:i/>
          <w:sz w:val="24"/>
          <w:szCs w:val="24"/>
        </w:rPr>
      </w:pPr>
      <w:r w:rsidRPr="003866E2">
        <w:rPr>
          <w:b w:val="0"/>
          <w:sz w:val="24"/>
          <w:szCs w:val="24"/>
        </w:rPr>
        <w:t>ландшафтно-рекреационные зоны, зоны отдыха, территории курортов, санаториев и домов отдыха;</w:t>
      </w:r>
    </w:p>
    <w:p w:rsidR="003866E2" w:rsidRPr="003866E2" w:rsidRDefault="003866E2" w:rsidP="003866E2">
      <w:pPr>
        <w:pStyle w:val="a1"/>
        <w:numPr>
          <w:ilvl w:val="0"/>
          <w:numId w:val="1"/>
        </w:numPr>
        <w:tabs>
          <w:tab w:val="clear" w:pos="900"/>
          <w:tab w:val="num" w:pos="1260"/>
        </w:tabs>
        <w:ind w:left="1260"/>
        <w:rPr>
          <w:b w:val="0"/>
          <w:i/>
          <w:sz w:val="24"/>
          <w:szCs w:val="24"/>
        </w:rPr>
      </w:pPr>
      <w:r w:rsidRPr="003866E2">
        <w:rPr>
          <w:b w:val="0"/>
          <w:sz w:val="24"/>
          <w:szCs w:val="24"/>
        </w:rPr>
        <w:t>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3866E2" w:rsidRPr="003866E2" w:rsidRDefault="003866E2" w:rsidP="003866E2">
      <w:pPr>
        <w:pStyle w:val="a1"/>
        <w:numPr>
          <w:ilvl w:val="0"/>
          <w:numId w:val="1"/>
        </w:numPr>
        <w:tabs>
          <w:tab w:val="clear" w:pos="900"/>
          <w:tab w:val="num" w:pos="1260"/>
        </w:tabs>
        <w:ind w:left="1260"/>
        <w:rPr>
          <w:b w:val="0"/>
          <w:i/>
          <w:sz w:val="24"/>
          <w:szCs w:val="24"/>
        </w:rPr>
      </w:pPr>
      <w:r w:rsidRPr="003866E2">
        <w:rPr>
          <w:b w:val="0"/>
          <w:sz w:val="24"/>
          <w:szCs w:val="24"/>
        </w:rPr>
        <w:t>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3866E2" w:rsidRPr="003866E2" w:rsidRDefault="003866E2" w:rsidP="003866E2">
      <w:pPr>
        <w:pStyle w:val="a1"/>
        <w:numPr>
          <w:ilvl w:val="0"/>
          <w:numId w:val="1"/>
        </w:numPr>
        <w:tabs>
          <w:tab w:val="clear" w:pos="900"/>
          <w:tab w:val="num" w:pos="1260"/>
        </w:tabs>
        <w:ind w:left="1260"/>
        <w:rPr>
          <w:b w:val="0"/>
          <w:i/>
          <w:sz w:val="24"/>
          <w:szCs w:val="24"/>
        </w:rPr>
      </w:pPr>
      <w:r w:rsidRPr="003866E2">
        <w:rPr>
          <w:b w:val="0"/>
          <w:sz w:val="24"/>
          <w:szCs w:val="24"/>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866E2" w:rsidRPr="003866E2" w:rsidRDefault="003866E2" w:rsidP="003866E2">
      <w:pPr>
        <w:pStyle w:val="a1"/>
        <w:numPr>
          <w:ilvl w:val="0"/>
          <w:numId w:val="1"/>
        </w:numPr>
        <w:tabs>
          <w:tab w:val="clear" w:pos="900"/>
          <w:tab w:val="num" w:pos="1260"/>
        </w:tabs>
        <w:ind w:left="1260"/>
        <w:rPr>
          <w:b w:val="0"/>
          <w:i/>
          <w:sz w:val="24"/>
          <w:szCs w:val="24"/>
        </w:rPr>
      </w:pPr>
      <w:r w:rsidRPr="003866E2">
        <w:rPr>
          <w:b w:val="0"/>
          <w:sz w:val="24"/>
          <w:szCs w:val="24"/>
        </w:rPr>
        <w:t xml:space="preserve">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w:t>
      </w:r>
    </w:p>
    <w:p w:rsidR="003866E2" w:rsidRPr="003866E2" w:rsidRDefault="003866E2" w:rsidP="003866E2">
      <w:pPr>
        <w:pStyle w:val="a1"/>
        <w:numPr>
          <w:ilvl w:val="0"/>
          <w:numId w:val="0"/>
        </w:numPr>
        <w:tabs>
          <w:tab w:val="num" w:pos="1260"/>
        </w:tabs>
        <w:ind w:left="1287" w:hanging="360"/>
        <w:rPr>
          <w:b w:val="0"/>
          <w:sz w:val="24"/>
          <w:szCs w:val="24"/>
        </w:rPr>
      </w:pPr>
    </w:p>
    <w:p w:rsidR="003866E2" w:rsidRPr="003866E2" w:rsidRDefault="003866E2" w:rsidP="003866E2">
      <w:pPr>
        <w:pStyle w:val="ConsPlusNormal"/>
        <w:ind w:firstLine="567"/>
        <w:jc w:val="both"/>
        <w:rPr>
          <w:rFonts w:ascii="Times New Roman" w:hAnsi="Times New Roman"/>
          <w:b/>
          <w:sz w:val="24"/>
          <w:szCs w:val="24"/>
        </w:rPr>
      </w:pPr>
      <w:r w:rsidRPr="003866E2">
        <w:rPr>
          <w:rFonts w:ascii="Times New Roman" w:hAnsi="Times New Roman"/>
          <w:b/>
          <w:sz w:val="24"/>
          <w:szCs w:val="24"/>
        </w:rPr>
        <w:t>Условно разрешенные виды использования в границах санитарных разрывов автодорог:</w:t>
      </w:r>
    </w:p>
    <w:p w:rsidR="003866E2" w:rsidRPr="003866E2" w:rsidRDefault="003866E2" w:rsidP="003866E2">
      <w:pPr>
        <w:pStyle w:val="a1"/>
        <w:numPr>
          <w:ilvl w:val="0"/>
          <w:numId w:val="1"/>
        </w:numPr>
        <w:tabs>
          <w:tab w:val="clear" w:pos="900"/>
          <w:tab w:val="num" w:pos="1260"/>
        </w:tabs>
        <w:ind w:left="1260"/>
        <w:rPr>
          <w:b w:val="0"/>
          <w:i/>
          <w:sz w:val="24"/>
          <w:szCs w:val="24"/>
        </w:rPr>
      </w:pPr>
      <w:r w:rsidRPr="003866E2">
        <w:rPr>
          <w:b w:val="0"/>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w:t>
      </w:r>
      <w:r w:rsidRPr="003866E2">
        <w:rPr>
          <w:b w:val="0"/>
          <w:sz w:val="24"/>
          <w:szCs w:val="24"/>
        </w:rPr>
        <w:softHyphen/>
        <w:t xml:space="preserve">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w:t>
      </w:r>
      <w:r w:rsidRPr="003866E2">
        <w:rPr>
          <w:b w:val="0"/>
          <w:sz w:val="24"/>
          <w:szCs w:val="24"/>
        </w:rPr>
        <w:lastRenderedPageBreak/>
        <w:t xml:space="preserve">и транзитные коммуникации, ЛЭП, электроподстанции, </w:t>
      </w:r>
      <w:proofErr w:type="spellStart"/>
      <w:r w:rsidRPr="003866E2">
        <w:rPr>
          <w:b w:val="0"/>
          <w:sz w:val="24"/>
          <w:szCs w:val="24"/>
        </w:rPr>
        <w:t>нефте</w:t>
      </w:r>
      <w:proofErr w:type="spellEnd"/>
      <w:r w:rsidRPr="003866E2">
        <w:rPr>
          <w:b w:val="0"/>
          <w:sz w:val="24"/>
          <w:szCs w:val="24"/>
        </w:rPr>
        <w:t xml:space="preserve">- и газопроводы, артезианские скважины для технического водоснабжения, </w:t>
      </w:r>
      <w:proofErr w:type="spellStart"/>
      <w:r w:rsidRPr="003866E2">
        <w:rPr>
          <w:b w:val="0"/>
          <w:sz w:val="24"/>
          <w:szCs w:val="24"/>
        </w:rPr>
        <w:t>водоохлаждающие</w:t>
      </w:r>
      <w:proofErr w:type="spellEnd"/>
      <w:r w:rsidRPr="003866E2">
        <w:rPr>
          <w:b w:val="0"/>
          <w:sz w:val="24"/>
          <w:szCs w:val="24"/>
        </w:rPr>
        <w:t xml:space="preserve"> сооружения для подготовки технической воды, канализационные на</w:t>
      </w:r>
      <w:r w:rsidRPr="003866E2">
        <w:rPr>
          <w:b w:val="0"/>
          <w:sz w:val="24"/>
          <w:szCs w:val="24"/>
        </w:rPr>
        <w:softHyphen/>
        <w:t>сосные станции, сооружения оборотного водоснабжения, автозаправочные станции, станции технического обслуживания автомобилей.</w:t>
      </w:r>
    </w:p>
    <w:p w:rsidR="003866E2" w:rsidRPr="003866E2" w:rsidRDefault="003866E2" w:rsidP="003866E2">
      <w:pPr>
        <w:widowControl w:val="0"/>
        <w:suppressAutoHyphens/>
        <w:autoSpaceDE w:val="0"/>
        <w:autoSpaceDN w:val="0"/>
        <w:adjustRightInd w:val="0"/>
        <w:spacing w:after="0" w:line="240" w:lineRule="auto"/>
        <w:jc w:val="both"/>
        <w:rPr>
          <w:rFonts w:ascii="Times New Roman" w:hAnsi="Times New Roman"/>
          <w:kern w:val="1"/>
          <w:sz w:val="24"/>
          <w:szCs w:val="24"/>
          <w:lang w:eastAsia="ru-RU"/>
        </w:rPr>
      </w:pPr>
    </w:p>
    <w:p w:rsidR="003866E2" w:rsidRPr="003866E2" w:rsidRDefault="003866E2" w:rsidP="003866E2">
      <w:pPr>
        <w:pStyle w:val="ConsPlusNormal"/>
        <w:keepNext/>
        <w:ind w:firstLine="567"/>
        <w:jc w:val="both"/>
        <w:rPr>
          <w:rFonts w:ascii="Times New Roman" w:hAnsi="Times New Roman"/>
          <w:b/>
          <w:sz w:val="24"/>
          <w:szCs w:val="24"/>
        </w:rPr>
      </w:pPr>
      <w:r w:rsidRPr="003866E2">
        <w:rPr>
          <w:rFonts w:ascii="Times New Roman" w:hAnsi="Times New Roman"/>
          <w:b/>
          <w:sz w:val="24"/>
          <w:szCs w:val="24"/>
        </w:rPr>
        <w:t>6.  Зоны минимально-допустимых расстояний и охранные зоны промыслового трубопроводного транспорта.</w:t>
      </w:r>
    </w:p>
    <w:p w:rsidR="003866E2" w:rsidRPr="003866E2" w:rsidRDefault="003866E2" w:rsidP="003866E2">
      <w:pPr>
        <w:pStyle w:val="ConsPlusNormal"/>
        <w:keepNext/>
        <w:rPr>
          <w:rFonts w:ascii="Times New Roman" w:hAnsi="Times New Roman"/>
          <w:sz w:val="24"/>
          <w:szCs w:val="24"/>
        </w:rPr>
      </w:pPr>
      <w:r w:rsidRPr="003866E2">
        <w:rPr>
          <w:rFonts w:ascii="Times New Roman" w:hAnsi="Times New Roman"/>
          <w:sz w:val="24"/>
          <w:szCs w:val="24"/>
          <w:lang w:val="x-none"/>
        </w:rPr>
        <w:t>По территории Сосновского сельского поселения проходят промысловые трубопроводы ЗАО «Кара-Алтын» и ЗАО «</w:t>
      </w:r>
      <w:proofErr w:type="spellStart"/>
      <w:r w:rsidRPr="003866E2">
        <w:rPr>
          <w:rFonts w:ascii="Times New Roman" w:hAnsi="Times New Roman"/>
          <w:sz w:val="24"/>
          <w:szCs w:val="24"/>
          <w:lang w:val="x-none"/>
        </w:rPr>
        <w:t>Троицкнефть</w:t>
      </w:r>
      <w:proofErr w:type="spellEnd"/>
      <w:r w:rsidRPr="003866E2">
        <w:rPr>
          <w:rFonts w:ascii="Times New Roman" w:hAnsi="Times New Roman"/>
          <w:sz w:val="24"/>
          <w:szCs w:val="24"/>
          <w:lang w:val="x-none"/>
        </w:rPr>
        <w:t xml:space="preserve">», зоны минимально-допустимых расстояний которых составляют </w:t>
      </w:r>
      <w:r w:rsidRPr="003866E2">
        <w:rPr>
          <w:rFonts w:ascii="Times New Roman" w:hAnsi="Times New Roman"/>
          <w:sz w:val="24"/>
          <w:szCs w:val="24"/>
        </w:rPr>
        <w:t>75</w:t>
      </w:r>
      <w:r w:rsidRPr="003866E2">
        <w:rPr>
          <w:rFonts w:ascii="Times New Roman" w:hAnsi="Times New Roman"/>
          <w:sz w:val="24"/>
          <w:szCs w:val="24"/>
          <w:lang w:val="x-none"/>
        </w:rPr>
        <w:t xml:space="preserve"> м согласно таблице 7 СП 284.1325800.2016 " "Трубопроводы промысловые для нефти и газа. Правила проектирования и производства работ" (утв. приказом Министерства строительства и жилищно-коммунального хозяйства РФ от 16 декабря 2016 г. N 978/</w:t>
      </w:r>
      <w:proofErr w:type="spellStart"/>
      <w:r w:rsidRPr="003866E2">
        <w:rPr>
          <w:rFonts w:ascii="Times New Roman" w:hAnsi="Times New Roman"/>
          <w:sz w:val="24"/>
          <w:szCs w:val="24"/>
          <w:lang w:val="x-none"/>
        </w:rPr>
        <w:t>пр</w:t>
      </w:r>
      <w:proofErr w:type="spellEnd"/>
      <w:r w:rsidRPr="003866E2">
        <w:rPr>
          <w:rFonts w:ascii="Times New Roman" w:hAnsi="Times New Roman"/>
          <w:sz w:val="24"/>
          <w:szCs w:val="24"/>
          <w:lang w:val="x-none"/>
        </w:rPr>
        <w:t>).</w:t>
      </w:r>
    </w:p>
    <w:p w:rsidR="003866E2" w:rsidRPr="003866E2" w:rsidRDefault="003866E2" w:rsidP="003866E2">
      <w:pPr>
        <w:pStyle w:val="ConsPlusNormal"/>
        <w:keepNext/>
        <w:rPr>
          <w:rFonts w:ascii="Times New Roman" w:hAnsi="Times New Roman"/>
          <w:sz w:val="24"/>
          <w:szCs w:val="24"/>
          <w:lang w:val="x-none"/>
        </w:rPr>
      </w:pPr>
      <w:r w:rsidRPr="003866E2">
        <w:rPr>
          <w:rFonts w:ascii="Times New Roman" w:hAnsi="Times New Roman"/>
          <w:sz w:val="24"/>
          <w:szCs w:val="24"/>
          <w:lang w:val="x-none"/>
        </w:rPr>
        <w:t xml:space="preserve">Регламенты использования зон минимально-допустимых расстояний промысловых трубопроводов приведены в таблице. </w:t>
      </w:r>
    </w:p>
    <w:p w:rsidR="003866E2" w:rsidRPr="003866E2" w:rsidRDefault="003866E2" w:rsidP="003866E2">
      <w:pPr>
        <w:pStyle w:val="ConsPlusNormal"/>
        <w:keepNext/>
        <w:rPr>
          <w:rFonts w:ascii="Times New Roman" w:hAnsi="Times New Roman"/>
          <w:sz w:val="24"/>
          <w:szCs w:val="24"/>
          <w:lang w:val="x-none"/>
        </w:rPr>
      </w:pPr>
    </w:p>
    <w:p w:rsidR="003866E2" w:rsidRPr="003866E2" w:rsidRDefault="003866E2" w:rsidP="003866E2">
      <w:pPr>
        <w:ind w:firstLine="540"/>
        <w:jc w:val="center"/>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Регламенты использования зон минимально-допустимых расстояний</w:t>
      </w:r>
    </w:p>
    <w:p w:rsidR="003866E2" w:rsidRPr="003866E2" w:rsidRDefault="003866E2" w:rsidP="003866E2">
      <w:pPr>
        <w:spacing w:after="0" w:line="240" w:lineRule="auto"/>
        <w:ind w:firstLine="540"/>
        <w:jc w:val="center"/>
        <w:rPr>
          <w:rFonts w:ascii="Times New Roman" w:eastAsia="Times New Roman" w:hAnsi="Times New Roman"/>
          <w:i/>
          <w:sz w:val="24"/>
          <w:szCs w:val="24"/>
          <w:lang w:eastAsia="ru-RU"/>
        </w:rPr>
      </w:pPr>
      <w:r w:rsidRPr="003866E2">
        <w:rPr>
          <w:rFonts w:ascii="Times New Roman" w:eastAsia="Times New Roman" w:hAnsi="Times New Roman"/>
          <w:sz w:val="24"/>
          <w:szCs w:val="24"/>
          <w:lang w:eastAsia="ru-RU"/>
        </w:rPr>
        <w:t>промысловых трубопроводов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520"/>
        <w:gridCol w:w="1843"/>
      </w:tblGrid>
      <w:tr w:rsidR="003866E2" w:rsidRPr="003866E2" w:rsidTr="00D55472">
        <w:tc>
          <w:tcPr>
            <w:tcW w:w="1526" w:type="dxa"/>
            <w:vAlign w:val="center"/>
          </w:tcPr>
          <w:p w:rsidR="003866E2" w:rsidRPr="003866E2" w:rsidRDefault="003866E2" w:rsidP="00D55472">
            <w:pPr>
              <w:spacing w:after="120" w:line="240" w:lineRule="auto"/>
              <w:contextualSpacing/>
              <w:jc w:val="center"/>
              <w:rPr>
                <w:rFonts w:ascii="Times New Roman" w:eastAsia="Times New Roman" w:hAnsi="Times New Roman"/>
                <w:sz w:val="24"/>
                <w:szCs w:val="24"/>
                <w:lang w:val="en-US" w:eastAsia="ru-RU"/>
              </w:rPr>
            </w:pPr>
            <w:proofErr w:type="spellStart"/>
            <w:r w:rsidRPr="003866E2">
              <w:rPr>
                <w:rFonts w:ascii="Times New Roman" w:eastAsia="Times New Roman" w:hAnsi="Times New Roman"/>
                <w:sz w:val="24"/>
                <w:szCs w:val="24"/>
                <w:lang w:val="en-US" w:eastAsia="ru-RU"/>
              </w:rPr>
              <w:t>Название</w:t>
            </w:r>
            <w:proofErr w:type="spellEnd"/>
            <w:r w:rsidRPr="003866E2">
              <w:rPr>
                <w:rFonts w:ascii="Times New Roman" w:eastAsia="Times New Roman" w:hAnsi="Times New Roman"/>
                <w:sz w:val="24"/>
                <w:szCs w:val="24"/>
                <w:lang w:val="en-US" w:eastAsia="ru-RU"/>
              </w:rPr>
              <w:t xml:space="preserve"> </w:t>
            </w:r>
            <w:proofErr w:type="spellStart"/>
            <w:r w:rsidRPr="003866E2">
              <w:rPr>
                <w:rFonts w:ascii="Times New Roman" w:eastAsia="Times New Roman" w:hAnsi="Times New Roman"/>
                <w:sz w:val="24"/>
                <w:szCs w:val="24"/>
                <w:lang w:val="en-US" w:eastAsia="ru-RU"/>
              </w:rPr>
              <w:t>зоны</w:t>
            </w:r>
            <w:proofErr w:type="spellEnd"/>
          </w:p>
        </w:tc>
        <w:tc>
          <w:tcPr>
            <w:tcW w:w="6520" w:type="dxa"/>
            <w:vAlign w:val="center"/>
          </w:tcPr>
          <w:p w:rsidR="003866E2" w:rsidRPr="003866E2" w:rsidRDefault="003866E2" w:rsidP="00D55472">
            <w:pPr>
              <w:spacing w:after="120" w:line="240" w:lineRule="auto"/>
              <w:contextualSpacing/>
              <w:jc w:val="center"/>
              <w:rPr>
                <w:rFonts w:ascii="Times New Roman" w:eastAsia="Times New Roman" w:hAnsi="Times New Roman"/>
                <w:sz w:val="24"/>
                <w:szCs w:val="24"/>
                <w:lang w:val="en-US" w:eastAsia="ru-RU"/>
              </w:rPr>
            </w:pPr>
            <w:proofErr w:type="spellStart"/>
            <w:r w:rsidRPr="003866E2">
              <w:rPr>
                <w:rFonts w:ascii="Times New Roman" w:eastAsia="Times New Roman" w:hAnsi="Times New Roman"/>
                <w:sz w:val="24"/>
                <w:szCs w:val="24"/>
                <w:lang w:val="en-US" w:eastAsia="ru-RU"/>
              </w:rPr>
              <w:t>Режим</w:t>
            </w:r>
            <w:proofErr w:type="spellEnd"/>
            <w:r w:rsidRPr="003866E2">
              <w:rPr>
                <w:rFonts w:ascii="Times New Roman" w:eastAsia="Times New Roman" w:hAnsi="Times New Roman"/>
                <w:sz w:val="24"/>
                <w:szCs w:val="24"/>
                <w:lang w:val="en-US" w:eastAsia="ru-RU"/>
              </w:rPr>
              <w:t xml:space="preserve"> </w:t>
            </w:r>
            <w:proofErr w:type="spellStart"/>
            <w:r w:rsidRPr="003866E2">
              <w:rPr>
                <w:rFonts w:ascii="Times New Roman" w:eastAsia="Times New Roman" w:hAnsi="Times New Roman"/>
                <w:sz w:val="24"/>
                <w:szCs w:val="24"/>
                <w:lang w:val="en-US" w:eastAsia="ru-RU"/>
              </w:rPr>
              <w:t>использования</w:t>
            </w:r>
            <w:proofErr w:type="spellEnd"/>
            <w:r w:rsidRPr="003866E2">
              <w:rPr>
                <w:rFonts w:ascii="Times New Roman" w:eastAsia="Times New Roman" w:hAnsi="Times New Roman"/>
                <w:sz w:val="24"/>
                <w:szCs w:val="24"/>
                <w:lang w:val="en-US" w:eastAsia="ru-RU"/>
              </w:rPr>
              <w:t xml:space="preserve"> </w:t>
            </w:r>
            <w:proofErr w:type="spellStart"/>
            <w:r w:rsidRPr="003866E2">
              <w:rPr>
                <w:rFonts w:ascii="Times New Roman" w:eastAsia="Times New Roman" w:hAnsi="Times New Roman"/>
                <w:sz w:val="24"/>
                <w:szCs w:val="24"/>
                <w:lang w:val="en-US" w:eastAsia="ru-RU"/>
              </w:rPr>
              <w:t>зоны</w:t>
            </w:r>
            <w:proofErr w:type="spellEnd"/>
          </w:p>
        </w:tc>
        <w:tc>
          <w:tcPr>
            <w:tcW w:w="1843" w:type="dxa"/>
            <w:vAlign w:val="center"/>
          </w:tcPr>
          <w:p w:rsidR="003866E2" w:rsidRPr="003866E2" w:rsidRDefault="003866E2" w:rsidP="00D55472">
            <w:pPr>
              <w:spacing w:after="120" w:line="240" w:lineRule="auto"/>
              <w:contextualSpacing/>
              <w:jc w:val="center"/>
              <w:rPr>
                <w:rFonts w:ascii="Times New Roman" w:eastAsia="Times New Roman" w:hAnsi="Times New Roman"/>
                <w:b/>
                <w:sz w:val="24"/>
                <w:szCs w:val="24"/>
                <w:lang w:val="en-US" w:eastAsia="ru-RU"/>
              </w:rPr>
            </w:pPr>
            <w:proofErr w:type="spellStart"/>
            <w:r w:rsidRPr="003866E2">
              <w:rPr>
                <w:rFonts w:ascii="Times New Roman" w:eastAsia="Times New Roman" w:hAnsi="Times New Roman"/>
                <w:sz w:val="24"/>
                <w:szCs w:val="24"/>
                <w:lang w:val="en-US" w:eastAsia="ru-RU"/>
              </w:rPr>
              <w:t>Нормативные</w:t>
            </w:r>
            <w:proofErr w:type="spellEnd"/>
            <w:r w:rsidRPr="003866E2">
              <w:rPr>
                <w:rFonts w:ascii="Times New Roman" w:eastAsia="Times New Roman" w:hAnsi="Times New Roman"/>
                <w:sz w:val="24"/>
                <w:szCs w:val="24"/>
                <w:lang w:val="en-US" w:eastAsia="ru-RU"/>
              </w:rPr>
              <w:t xml:space="preserve"> </w:t>
            </w:r>
            <w:proofErr w:type="spellStart"/>
            <w:r w:rsidRPr="003866E2">
              <w:rPr>
                <w:rFonts w:ascii="Times New Roman" w:eastAsia="Times New Roman" w:hAnsi="Times New Roman"/>
                <w:sz w:val="24"/>
                <w:szCs w:val="24"/>
                <w:lang w:val="en-US" w:eastAsia="ru-RU"/>
              </w:rPr>
              <w:t>документы</w:t>
            </w:r>
            <w:proofErr w:type="spellEnd"/>
          </w:p>
        </w:tc>
      </w:tr>
      <w:tr w:rsidR="003866E2" w:rsidRPr="003866E2" w:rsidTr="00D55472">
        <w:tc>
          <w:tcPr>
            <w:tcW w:w="1526" w:type="dxa"/>
            <w:vAlign w:val="center"/>
          </w:tcPr>
          <w:p w:rsidR="003866E2" w:rsidRPr="003866E2" w:rsidRDefault="003866E2" w:rsidP="00D55472">
            <w:pPr>
              <w:spacing w:after="120" w:line="240" w:lineRule="auto"/>
              <w:contextualSpacing/>
              <w:jc w:val="center"/>
              <w:rPr>
                <w:rFonts w:ascii="Times New Roman" w:eastAsia="Times New Roman" w:hAnsi="Times New Roman"/>
                <w:b/>
                <w:sz w:val="24"/>
                <w:szCs w:val="24"/>
                <w:lang w:val="en-US" w:eastAsia="ru-RU"/>
              </w:rPr>
            </w:pPr>
            <w:proofErr w:type="spellStart"/>
            <w:r w:rsidRPr="003866E2">
              <w:rPr>
                <w:rFonts w:ascii="Times New Roman" w:eastAsia="Times New Roman" w:hAnsi="Times New Roman"/>
                <w:b/>
                <w:sz w:val="24"/>
                <w:szCs w:val="24"/>
                <w:lang w:val="en-US" w:eastAsia="ru-RU"/>
              </w:rPr>
              <w:t>Зоны</w:t>
            </w:r>
            <w:proofErr w:type="spellEnd"/>
            <w:r w:rsidRPr="003866E2">
              <w:rPr>
                <w:rFonts w:ascii="Times New Roman" w:eastAsia="Times New Roman" w:hAnsi="Times New Roman"/>
                <w:b/>
                <w:sz w:val="24"/>
                <w:szCs w:val="24"/>
                <w:lang w:val="en-US" w:eastAsia="ru-RU"/>
              </w:rPr>
              <w:t xml:space="preserve"> </w:t>
            </w:r>
            <w:proofErr w:type="spellStart"/>
            <w:r w:rsidRPr="003866E2">
              <w:rPr>
                <w:rFonts w:ascii="Times New Roman" w:eastAsia="Times New Roman" w:hAnsi="Times New Roman"/>
                <w:b/>
                <w:sz w:val="24"/>
                <w:szCs w:val="24"/>
                <w:lang w:val="en-US" w:eastAsia="ru-RU"/>
              </w:rPr>
              <w:t>минимально-допустимых</w:t>
            </w:r>
            <w:proofErr w:type="spellEnd"/>
            <w:r w:rsidRPr="003866E2">
              <w:rPr>
                <w:rFonts w:ascii="Times New Roman" w:eastAsia="Times New Roman" w:hAnsi="Times New Roman"/>
                <w:b/>
                <w:sz w:val="24"/>
                <w:szCs w:val="24"/>
                <w:lang w:val="en-US" w:eastAsia="ru-RU"/>
              </w:rPr>
              <w:t xml:space="preserve"> </w:t>
            </w:r>
            <w:proofErr w:type="spellStart"/>
            <w:r w:rsidRPr="003866E2">
              <w:rPr>
                <w:rFonts w:ascii="Times New Roman" w:eastAsia="Times New Roman" w:hAnsi="Times New Roman"/>
                <w:b/>
                <w:sz w:val="24"/>
                <w:szCs w:val="24"/>
                <w:lang w:val="en-US" w:eastAsia="ru-RU"/>
              </w:rPr>
              <w:t>расстояний</w:t>
            </w:r>
            <w:proofErr w:type="spellEnd"/>
          </w:p>
        </w:tc>
        <w:tc>
          <w:tcPr>
            <w:tcW w:w="6520" w:type="dxa"/>
            <w:vAlign w:val="center"/>
          </w:tcPr>
          <w:p w:rsidR="003866E2" w:rsidRPr="003866E2" w:rsidRDefault="003866E2" w:rsidP="00D55472">
            <w:pPr>
              <w:keepLines/>
              <w:widowControl w:val="0"/>
              <w:spacing w:after="0" w:line="240" w:lineRule="auto"/>
              <w:ind w:firstLine="720"/>
              <w:jc w:val="both"/>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Не допускается размещение:</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napToGrid w:val="0"/>
                <w:sz w:val="24"/>
                <w:szCs w:val="24"/>
                <w:lang w:eastAsia="ru-RU"/>
              </w:rPr>
            </w:pPr>
            <w:r w:rsidRPr="003866E2">
              <w:rPr>
                <w:rFonts w:ascii="Times New Roman" w:eastAsia="Times New Roman" w:hAnsi="Times New Roman"/>
                <w:snapToGrid w:val="0"/>
                <w:sz w:val="24"/>
                <w:szCs w:val="24"/>
                <w:lang w:eastAsia="ru-RU"/>
              </w:rPr>
              <w:t>населенных пунктов;</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napToGrid w:val="0"/>
                <w:sz w:val="24"/>
                <w:szCs w:val="24"/>
                <w:lang w:eastAsia="ru-RU"/>
              </w:rPr>
            </w:pPr>
            <w:r w:rsidRPr="003866E2">
              <w:rPr>
                <w:rFonts w:ascii="Times New Roman" w:eastAsia="Times New Roman" w:hAnsi="Times New Roman"/>
                <w:snapToGrid w:val="0"/>
                <w:sz w:val="24"/>
                <w:szCs w:val="24"/>
                <w:lang w:eastAsia="ru-RU"/>
              </w:rPr>
              <w:t>коллективных садов с дачными домиками;</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napToGrid w:val="0"/>
                <w:sz w:val="24"/>
                <w:szCs w:val="24"/>
                <w:lang w:eastAsia="ru-RU"/>
              </w:rPr>
            </w:pPr>
            <w:r w:rsidRPr="003866E2">
              <w:rPr>
                <w:rFonts w:ascii="Times New Roman" w:eastAsia="Times New Roman" w:hAnsi="Times New Roman"/>
                <w:snapToGrid w:val="0"/>
                <w:sz w:val="24"/>
                <w:szCs w:val="24"/>
                <w:lang w:eastAsia="ru-RU"/>
              </w:rPr>
              <w:t>отдельных промышленных и сельскохозяйственных предприятий;</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napToGrid w:val="0"/>
                <w:sz w:val="24"/>
                <w:szCs w:val="24"/>
                <w:lang w:eastAsia="ru-RU"/>
              </w:rPr>
            </w:pPr>
            <w:r w:rsidRPr="003866E2">
              <w:rPr>
                <w:rFonts w:ascii="Times New Roman" w:eastAsia="Times New Roman" w:hAnsi="Times New Roman"/>
                <w:snapToGrid w:val="0"/>
                <w:sz w:val="24"/>
                <w:szCs w:val="24"/>
                <w:lang w:eastAsia="ru-RU"/>
              </w:rPr>
              <w:t>птицефабрик, тепличных комбинатов и хозяйств;</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napToGrid w:val="0"/>
                <w:sz w:val="24"/>
                <w:szCs w:val="24"/>
                <w:lang w:eastAsia="ru-RU"/>
              </w:rPr>
            </w:pPr>
            <w:r w:rsidRPr="003866E2">
              <w:rPr>
                <w:rFonts w:ascii="Times New Roman" w:eastAsia="Times New Roman" w:hAnsi="Times New Roman"/>
                <w:snapToGrid w:val="0"/>
                <w:sz w:val="24"/>
                <w:szCs w:val="24"/>
                <w:lang w:eastAsia="ru-RU"/>
              </w:rPr>
              <w:t>карьеров разработки полезных ископаемых;</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napToGrid w:val="0"/>
                <w:sz w:val="24"/>
                <w:szCs w:val="24"/>
                <w:lang w:eastAsia="ru-RU"/>
              </w:rPr>
            </w:pPr>
            <w:r w:rsidRPr="003866E2">
              <w:rPr>
                <w:rFonts w:ascii="Times New Roman" w:eastAsia="Times New Roman" w:hAnsi="Times New Roman"/>
                <w:snapToGrid w:val="0"/>
                <w:sz w:val="24"/>
                <w:szCs w:val="24"/>
                <w:lang w:eastAsia="ru-RU"/>
              </w:rPr>
              <w:t>гаражей и открытых стоянок для автомобилей;</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napToGrid w:val="0"/>
                <w:sz w:val="24"/>
                <w:szCs w:val="24"/>
                <w:lang w:eastAsia="ru-RU"/>
              </w:rPr>
              <w:t>отдельно стоящих зданий с массовым скоплением людей (школ, больниц, детских садов, вокзалов и т.д.);</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железнодорожных станций; аэропортов; речных портов и пристаней; </w:t>
            </w:r>
            <w:proofErr w:type="spellStart"/>
            <w:r w:rsidRPr="003866E2">
              <w:rPr>
                <w:rFonts w:ascii="Times New Roman" w:eastAsia="Times New Roman" w:hAnsi="Times New Roman"/>
                <w:sz w:val="24"/>
                <w:szCs w:val="24"/>
                <w:lang w:eastAsia="ru-RU"/>
              </w:rPr>
              <w:t>гидро</w:t>
            </w:r>
            <w:proofErr w:type="spellEnd"/>
            <w:r w:rsidRPr="003866E2">
              <w:rPr>
                <w:rFonts w:ascii="Times New Roman" w:eastAsia="Times New Roman" w:hAnsi="Times New Roman"/>
                <w:sz w:val="24"/>
                <w:szCs w:val="24"/>
                <w:lang w:eastAsia="ru-RU"/>
              </w:rPr>
              <w:t>-, электростанций; гидротехнических сооружений речного транспорта I-IV классов;</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очистных сооружений и насосных станций водопроводных;</w:t>
            </w:r>
          </w:p>
          <w:p w:rsidR="003866E2" w:rsidRPr="003866E2" w:rsidRDefault="003866E2" w:rsidP="003866E2">
            <w:pPr>
              <w:keepLines/>
              <w:widowControl w:val="0"/>
              <w:numPr>
                <w:ilvl w:val="0"/>
                <w:numId w:val="24"/>
              </w:numPr>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складов легковоспламеняющихся и горючих жидкостей и газов с объемом хранения свыше </w:t>
            </w:r>
            <w:smartTag w:uri="urn:schemas-microsoft-com:office:smarttags" w:element="metricconverter">
              <w:smartTagPr>
                <w:attr w:name="ProductID" w:val="1000 м3"/>
              </w:smartTagPr>
              <w:r w:rsidRPr="003866E2">
                <w:rPr>
                  <w:rFonts w:ascii="Times New Roman" w:eastAsia="Times New Roman" w:hAnsi="Times New Roman"/>
                  <w:sz w:val="24"/>
                  <w:szCs w:val="24"/>
                  <w:lang w:eastAsia="ru-RU"/>
                </w:rPr>
                <w:t>1000 м</w:t>
              </w:r>
              <w:r w:rsidRPr="003866E2">
                <w:rPr>
                  <w:rFonts w:ascii="Times New Roman" w:eastAsia="Times New Roman" w:hAnsi="Times New Roman"/>
                  <w:position w:val="-4"/>
                  <w:sz w:val="24"/>
                  <w:szCs w:val="24"/>
                  <w:vertAlign w:val="superscript"/>
                  <w:lang w:eastAsia="ru-RU"/>
                </w:rPr>
                <w:t>3</w:t>
              </w:r>
            </w:smartTag>
            <w:r w:rsidRPr="003866E2">
              <w:rPr>
                <w:rFonts w:ascii="Times New Roman" w:eastAsia="Times New Roman" w:hAnsi="Times New Roman"/>
                <w:sz w:val="24"/>
                <w:szCs w:val="24"/>
                <w:lang w:eastAsia="ru-RU"/>
              </w:rPr>
              <w:t>; автозаправочных станций и пр.</w:t>
            </w:r>
          </w:p>
        </w:tc>
        <w:tc>
          <w:tcPr>
            <w:tcW w:w="1843" w:type="dxa"/>
            <w:vAlign w:val="center"/>
          </w:tcPr>
          <w:p w:rsidR="003866E2" w:rsidRPr="003866E2" w:rsidRDefault="003866E2" w:rsidP="00D55472">
            <w:pPr>
              <w:keepLines/>
              <w:widowControl w:val="0"/>
              <w:spacing w:after="0" w:line="240" w:lineRule="auto"/>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СП 284.1325800.2016 "Трубопроводы промысловые для нефти и газа. Правила проектирования и производства работ"</w:t>
            </w:r>
          </w:p>
        </w:tc>
      </w:tr>
    </w:tbl>
    <w:p w:rsidR="003866E2" w:rsidRPr="003866E2" w:rsidRDefault="003866E2" w:rsidP="003866E2">
      <w:pPr>
        <w:pStyle w:val="ConsPlusNormal"/>
        <w:keepNext/>
        <w:ind w:firstLine="567"/>
        <w:jc w:val="both"/>
        <w:rPr>
          <w:rFonts w:ascii="Times New Roman" w:hAnsi="Times New Roman"/>
          <w:snapToGrid w:val="0"/>
          <w:sz w:val="24"/>
          <w:szCs w:val="24"/>
        </w:rPr>
      </w:pPr>
    </w:p>
    <w:p w:rsidR="003866E2" w:rsidRPr="003866E2" w:rsidRDefault="003866E2" w:rsidP="003866E2">
      <w:pPr>
        <w:pStyle w:val="ConsPlusNormal"/>
        <w:keepNext/>
        <w:ind w:firstLine="567"/>
        <w:jc w:val="both"/>
        <w:rPr>
          <w:rFonts w:ascii="Times New Roman" w:hAnsi="Times New Roman"/>
          <w:sz w:val="24"/>
          <w:szCs w:val="24"/>
        </w:rPr>
      </w:pPr>
      <w:r w:rsidRPr="003866E2">
        <w:rPr>
          <w:rFonts w:ascii="Times New Roman" w:hAnsi="Times New Roman"/>
          <w:snapToGrid w:val="0"/>
          <w:sz w:val="24"/>
          <w:szCs w:val="24"/>
        </w:rPr>
        <w:t>Следует отметить, что трассировка трубопроводов</w:t>
      </w:r>
      <w:r w:rsidRPr="003866E2">
        <w:rPr>
          <w:rFonts w:ascii="Times New Roman" w:hAnsi="Times New Roman"/>
          <w:sz w:val="24"/>
          <w:szCs w:val="24"/>
        </w:rPr>
        <w:t xml:space="preserve"> ЗАО «Кара-Алтын»</w:t>
      </w:r>
      <w:r w:rsidRPr="003866E2">
        <w:rPr>
          <w:rFonts w:ascii="Times New Roman" w:hAnsi="Times New Roman"/>
          <w:snapToGrid w:val="0"/>
          <w:sz w:val="24"/>
          <w:szCs w:val="24"/>
        </w:rPr>
        <w:t>, указанная в Генеральном плане Сосновского сельского поселения, является ориентировочной и должна уточняться на последующих стадиях проектирования.</w:t>
      </w:r>
      <w:r w:rsidRPr="003866E2">
        <w:rPr>
          <w:rFonts w:ascii="Times New Roman" w:hAnsi="Times New Roman"/>
          <w:sz w:val="24"/>
          <w:szCs w:val="24"/>
        </w:rPr>
        <w:t xml:space="preserve"> Трассировка трубопроводов ЗАО «</w:t>
      </w:r>
      <w:proofErr w:type="spellStart"/>
      <w:r w:rsidRPr="003866E2">
        <w:rPr>
          <w:rFonts w:ascii="Times New Roman" w:hAnsi="Times New Roman"/>
          <w:sz w:val="24"/>
          <w:szCs w:val="24"/>
        </w:rPr>
        <w:t>Троицкнефть</w:t>
      </w:r>
      <w:proofErr w:type="spellEnd"/>
      <w:r w:rsidRPr="003866E2">
        <w:rPr>
          <w:rFonts w:ascii="Times New Roman" w:hAnsi="Times New Roman"/>
          <w:sz w:val="24"/>
          <w:szCs w:val="24"/>
        </w:rPr>
        <w:t xml:space="preserve">» на картографических материалах Генерального плана Сосновского сельского поселения не отображена в связи с </w:t>
      </w:r>
      <w:proofErr w:type="spellStart"/>
      <w:r w:rsidRPr="003866E2">
        <w:rPr>
          <w:rFonts w:ascii="Times New Roman" w:hAnsi="Times New Roman"/>
          <w:sz w:val="24"/>
          <w:szCs w:val="24"/>
        </w:rPr>
        <w:t>непредоставлением</w:t>
      </w:r>
      <w:proofErr w:type="spellEnd"/>
      <w:r w:rsidRPr="003866E2">
        <w:rPr>
          <w:rFonts w:ascii="Times New Roman" w:hAnsi="Times New Roman"/>
          <w:sz w:val="24"/>
          <w:szCs w:val="24"/>
        </w:rPr>
        <w:t xml:space="preserve"> исходных данных </w:t>
      </w:r>
      <w:proofErr w:type="spellStart"/>
      <w:r w:rsidRPr="003866E2">
        <w:rPr>
          <w:rFonts w:ascii="Times New Roman" w:hAnsi="Times New Roman"/>
          <w:sz w:val="24"/>
          <w:szCs w:val="24"/>
        </w:rPr>
        <w:t>недропользователем</w:t>
      </w:r>
      <w:proofErr w:type="spellEnd"/>
      <w:r w:rsidRPr="003866E2">
        <w:rPr>
          <w:rFonts w:ascii="Times New Roman" w:hAnsi="Times New Roman"/>
          <w:sz w:val="24"/>
          <w:szCs w:val="24"/>
        </w:rPr>
        <w:t>.</w:t>
      </w:r>
    </w:p>
    <w:p w:rsidR="003866E2" w:rsidRPr="003866E2" w:rsidRDefault="003866E2" w:rsidP="003866E2">
      <w:pPr>
        <w:pStyle w:val="ConsPlusNormal"/>
        <w:keepNext/>
        <w:ind w:firstLine="567"/>
        <w:jc w:val="both"/>
        <w:rPr>
          <w:rFonts w:ascii="Times New Roman" w:hAnsi="Times New Roman"/>
          <w:sz w:val="24"/>
          <w:szCs w:val="24"/>
        </w:rPr>
      </w:pPr>
    </w:p>
    <w:p w:rsidR="003866E2" w:rsidRPr="003866E2" w:rsidRDefault="003866E2" w:rsidP="003866E2">
      <w:pPr>
        <w:spacing w:before="120" w:after="120" w:line="240" w:lineRule="auto"/>
        <w:ind w:firstLine="709"/>
        <w:jc w:val="center"/>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Охранные зоны трубопроводов</w:t>
      </w:r>
    </w:p>
    <w:p w:rsidR="003866E2" w:rsidRPr="003866E2" w:rsidRDefault="003866E2" w:rsidP="003866E2">
      <w:pPr>
        <w:spacing w:after="0" w:line="240" w:lineRule="auto"/>
        <w:ind w:firstLine="709"/>
        <w:jc w:val="both"/>
        <w:rPr>
          <w:rFonts w:ascii="Times New Roman" w:eastAsia="Times New Roman" w:hAnsi="Times New Roman"/>
          <w:bCs/>
          <w:sz w:val="24"/>
          <w:szCs w:val="24"/>
          <w:lang w:eastAsia="ru-RU"/>
        </w:rPr>
      </w:pPr>
      <w:r w:rsidRPr="003866E2">
        <w:rPr>
          <w:rFonts w:ascii="Times New Roman" w:eastAsia="Times New Roman" w:hAnsi="Times New Roman"/>
          <w:sz w:val="24"/>
          <w:szCs w:val="24"/>
          <w:lang w:eastAsia="ru-RU"/>
        </w:rPr>
        <w:t xml:space="preserve">Для исключения возможности повреждения трубопроводов (при любом виде их прокладки) и объектов их обслуживания устанавливаются охранные зоны. Размер охранной зоны трубопроводов определяется Порядком использования земель в охранных зонах </w:t>
      </w:r>
      <w:r w:rsidRPr="003866E2">
        <w:rPr>
          <w:rFonts w:ascii="Times New Roman" w:eastAsia="Times New Roman" w:hAnsi="Times New Roman"/>
          <w:sz w:val="24"/>
          <w:szCs w:val="24"/>
          <w:lang w:eastAsia="ru-RU"/>
        </w:rPr>
        <w:lastRenderedPageBreak/>
        <w:t>трубопроводов (утв. постановлением Кабинета Министров Республики Татарстан от 20.08.2007 г. № 395)</w:t>
      </w:r>
      <w:r w:rsidRPr="003866E2">
        <w:rPr>
          <w:rFonts w:ascii="Times New Roman" w:eastAsia="Times New Roman" w:hAnsi="Times New Roman"/>
          <w:bCs/>
          <w:sz w:val="24"/>
          <w:szCs w:val="24"/>
          <w:lang w:eastAsia="ru-RU"/>
        </w:rPr>
        <w:t xml:space="preserve">. </w:t>
      </w:r>
    </w:p>
    <w:p w:rsidR="003866E2" w:rsidRPr="003866E2" w:rsidRDefault="003866E2" w:rsidP="003866E2">
      <w:pPr>
        <w:spacing w:after="0" w:line="240" w:lineRule="auto"/>
        <w:ind w:firstLine="567"/>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Размеры охранных зон промысловых трубопроводов составляют 25 м.</w:t>
      </w:r>
    </w:p>
    <w:p w:rsidR="003866E2" w:rsidRPr="003866E2" w:rsidRDefault="003866E2" w:rsidP="003866E2">
      <w:pPr>
        <w:spacing w:after="0" w:line="240" w:lineRule="auto"/>
        <w:ind w:firstLine="567"/>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указанных </w:t>
      </w:r>
      <w:r w:rsidRPr="003866E2">
        <w:rPr>
          <w:rFonts w:ascii="Times New Roman" w:eastAsia="Times New Roman" w:hAnsi="Times New Roman"/>
          <w:bCs/>
          <w:sz w:val="24"/>
          <w:szCs w:val="24"/>
          <w:lang w:eastAsia="ru-RU"/>
        </w:rPr>
        <w:t>выше нормативов</w:t>
      </w:r>
      <w:r w:rsidRPr="003866E2">
        <w:rPr>
          <w:rFonts w:ascii="Times New Roman" w:eastAsia="Times New Roman" w:hAnsi="Times New Roman"/>
          <w:sz w:val="24"/>
          <w:szCs w:val="24"/>
          <w:lang w:eastAsia="ru-RU"/>
        </w:rPr>
        <w:t xml:space="preserve">. </w:t>
      </w:r>
    </w:p>
    <w:p w:rsidR="003866E2" w:rsidRPr="003866E2" w:rsidRDefault="003866E2" w:rsidP="003866E2">
      <w:pPr>
        <w:spacing w:after="0" w:line="240" w:lineRule="auto"/>
        <w:ind w:firstLine="567"/>
        <w:jc w:val="both"/>
        <w:rPr>
          <w:rFonts w:ascii="Times New Roman" w:eastAsia="Times New Roman" w:hAnsi="Times New Roman"/>
          <w:spacing w:val="-4"/>
          <w:sz w:val="24"/>
          <w:szCs w:val="24"/>
          <w:lang w:eastAsia="ru-RU"/>
        </w:rPr>
      </w:pPr>
      <w:r w:rsidRPr="003866E2">
        <w:rPr>
          <w:rFonts w:ascii="Times New Roman" w:eastAsia="Times New Roman" w:hAnsi="Times New Roman"/>
          <w:sz w:val="24"/>
          <w:szCs w:val="24"/>
          <w:lang w:eastAsia="ru-RU"/>
        </w:rPr>
        <w:t>Режимы использования охранных зон промысловых трубопроводов отражены в таблице 12.</w:t>
      </w:r>
      <w:r w:rsidRPr="003866E2">
        <w:rPr>
          <w:rFonts w:ascii="Times New Roman" w:eastAsia="Times New Roman" w:hAnsi="Times New Roman"/>
          <w:spacing w:val="-4"/>
          <w:sz w:val="24"/>
          <w:szCs w:val="24"/>
          <w:lang w:eastAsia="ru-RU"/>
        </w:rPr>
        <w:t xml:space="preserve"> </w:t>
      </w:r>
    </w:p>
    <w:p w:rsidR="003866E2" w:rsidRPr="003866E2" w:rsidRDefault="003866E2" w:rsidP="003866E2">
      <w:pPr>
        <w:spacing w:before="60" w:after="0" w:line="240" w:lineRule="auto"/>
        <w:ind w:left="8222" w:right="-23" w:firstLine="405"/>
        <w:contextualSpacing/>
        <w:jc w:val="right"/>
        <w:rPr>
          <w:rFonts w:ascii="Times New Roman" w:eastAsia="Times New Roman" w:hAnsi="Times New Roman"/>
          <w:sz w:val="24"/>
          <w:szCs w:val="24"/>
          <w:lang w:eastAsia="ru-RU"/>
        </w:rPr>
      </w:pPr>
    </w:p>
    <w:p w:rsidR="003866E2" w:rsidRPr="003866E2" w:rsidRDefault="003866E2" w:rsidP="003866E2">
      <w:pPr>
        <w:spacing w:after="0" w:line="240" w:lineRule="auto"/>
        <w:ind w:firstLine="540"/>
        <w:jc w:val="center"/>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Регламенты использования охранных зон трубопроводов</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663"/>
        <w:gridCol w:w="1962"/>
      </w:tblGrid>
      <w:tr w:rsidR="003866E2" w:rsidRPr="003866E2" w:rsidTr="00D55472">
        <w:tc>
          <w:tcPr>
            <w:tcW w:w="1242" w:type="dxa"/>
            <w:vAlign w:val="center"/>
          </w:tcPr>
          <w:p w:rsidR="003866E2" w:rsidRPr="003866E2" w:rsidRDefault="003866E2" w:rsidP="00D55472">
            <w:pPr>
              <w:spacing w:after="0" w:line="240" w:lineRule="auto"/>
              <w:jc w:val="center"/>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Название зоны</w:t>
            </w:r>
          </w:p>
        </w:tc>
        <w:tc>
          <w:tcPr>
            <w:tcW w:w="6663" w:type="dxa"/>
            <w:vAlign w:val="center"/>
          </w:tcPr>
          <w:p w:rsidR="003866E2" w:rsidRPr="003866E2" w:rsidRDefault="003866E2" w:rsidP="00D55472">
            <w:pPr>
              <w:spacing w:after="0" w:line="240" w:lineRule="auto"/>
              <w:jc w:val="center"/>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Режим использования зоны</w:t>
            </w:r>
          </w:p>
        </w:tc>
        <w:tc>
          <w:tcPr>
            <w:tcW w:w="1962" w:type="dxa"/>
            <w:vAlign w:val="center"/>
          </w:tcPr>
          <w:p w:rsidR="003866E2" w:rsidRPr="003866E2" w:rsidRDefault="003866E2" w:rsidP="00D55472">
            <w:pPr>
              <w:spacing w:after="0" w:line="240" w:lineRule="auto"/>
              <w:jc w:val="center"/>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Нормативные </w:t>
            </w:r>
          </w:p>
          <w:p w:rsidR="003866E2" w:rsidRPr="003866E2" w:rsidRDefault="003866E2" w:rsidP="00D55472">
            <w:pPr>
              <w:spacing w:after="0" w:line="240" w:lineRule="auto"/>
              <w:jc w:val="center"/>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документы</w:t>
            </w:r>
          </w:p>
        </w:tc>
      </w:tr>
      <w:tr w:rsidR="003866E2" w:rsidRPr="003866E2" w:rsidTr="00D55472">
        <w:tc>
          <w:tcPr>
            <w:tcW w:w="1242" w:type="dxa"/>
            <w:vAlign w:val="center"/>
          </w:tcPr>
          <w:p w:rsidR="003866E2" w:rsidRPr="003866E2" w:rsidRDefault="003866E2" w:rsidP="00D55472">
            <w:pPr>
              <w:spacing w:after="0" w:line="240" w:lineRule="auto"/>
              <w:jc w:val="center"/>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Охранные зоны трубопроводов</w:t>
            </w:r>
          </w:p>
        </w:tc>
        <w:tc>
          <w:tcPr>
            <w:tcW w:w="6663" w:type="dxa"/>
          </w:tcPr>
          <w:p w:rsidR="003866E2" w:rsidRPr="003866E2" w:rsidRDefault="003866E2" w:rsidP="00D55472">
            <w:pPr>
              <w:autoSpaceDE w:val="0"/>
              <w:autoSpaceDN w:val="0"/>
              <w:adjustRightInd w:val="0"/>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В охранных зонах </w:t>
            </w:r>
            <w:r w:rsidRPr="003866E2">
              <w:rPr>
                <w:rFonts w:ascii="Times New Roman" w:eastAsia="Times New Roman" w:hAnsi="Times New Roman"/>
                <w:b/>
                <w:sz w:val="24"/>
                <w:szCs w:val="24"/>
                <w:lang w:eastAsia="ru-RU"/>
              </w:rPr>
              <w:t>запрещено:</w:t>
            </w:r>
            <w:r w:rsidRPr="003866E2">
              <w:rPr>
                <w:rFonts w:ascii="Times New Roman" w:eastAsia="Times New Roman" w:hAnsi="Times New Roman"/>
                <w:sz w:val="24"/>
                <w:szCs w:val="24"/>
                <w:lang w:eastAsia="ru-RU"/>
              </w:rPr>
              <w:t xml:space="preserve"> </w:t>
            </w:r>
          </w:p>
          <w:p w:rsidR="003866E2" w:rsidRPr="003866E2" w:rsidRDefault="003866E2" w:rsidP="00D55472">
            <w:pPr>
              <w:autoSpaceDE w:val="0"/>
              <w:autoSpaceDN w:val="0"/>
              <w:adjustRightInd w:val="0"/>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а) перемещать, засыпать и ломать опознавательные и сигнальные знаки, контрольно-измерительные пункты;</w:t>
            </w:r>
          </w:p>
          <w:p w:rsidR="003866E2" w:rsidRPr="003866E2" w:rsidRDefault="003866E2" w:rsidP="00D55472">
            <w:pPr>
              <w:autoSpaceDE w:val="0"/>
              <w:autoSpaceDN w:val="0"/>
              <w:adjustRightInd w:val="0"/>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3866E2" w:rsidRPr="003866E2" w:rsidRDefault="003866E2" w:rsidP="00D55472">
            <w:pPr>
              <w:autoSpaceDE w:val="0"/>
              <w:autoSpaceDN w:val="0"/>
              <w:adjustRightInd w:val="0"/>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в) устраивать свалки, выливать растворы кислот, солей и щелочей;</w:t>
            </w:r>
          </w:p>
          <w:p w:rsidR="003866E2" w:rsidRPr="003866E2" w:rsidRDefault="003866E2" w:rsidP="00D55472">
            <w:pPr>
              <w:autoSpaceDE w:val="0"/>
              <w:autoSpaceDN w:val="0"/>
              <w:adjustRightInd w:val="0"/>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г) разрушать берегоукрепительные сооружения, водопропускные устройства, земляные и иные сооружения,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3866E2" w:rsidRPr="003866E2" w:rsidRDefault="003866E2" w:rsidP="00D55472">
            <w:pPr>
              <w:autoSpaceDE w:val="0"/>
              <w:autoSpaceDN w:val="0"/>
              <w:adjustRightInd w:val="0"/>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д) разводить огонь и размещать открытые или закрытые источники огня;</w:t>
            </w:r>
          </w:p>
          <w:p w:rsidR="003866E2" w:rsidRPr="003866E2" w:rsidRDefault="003866E2" w:rsidP="00D55472">
            <w:pPr>
              <w:autoSpaceDE w:val="0"/>
              <w:autoSpaceDN w:val="0"/>
              <w:adjustRightInd w:val="0"/>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е) огораживать или перегораживать охранные зоны, препятствовать организациям, эксплуатирующим трубопровод и его объекты, или уполномоченным ими организациям в выполнении работ по обслуживанию и ремонту трубопроводов и их объектов, ликвидации </w:t>
            </w:r>
            <w:proofErr w:type="gramStart"/>
            <w:r w:rsidRPr="003866E2">
              <w:rPr>
                <w:rFonts w:ascii="Times New Roman" w:eastAsia="Times New Roman" w:hAnsi="Times New Roman"/>
                <w:sz w:val="24"/>
                <w:szCs w:val="24"/>
                <w:lang w:eastAsia="ru-RU"/>
              </w:rPr>
              <w:t>последствий</w:t>
            </w:r>
            <w:proofErr w:type="gramEnd"/>
            <w:r w:rsidRPr="003866E2">
              <w:rPr>
                <w:rFonts w:ascii="Times New Roman" w:eastAsia="Times New Roman" w:hAnsi="Times New Roman"/>
                <w:sz w:val="24"/>
                <w:szCs w:val="24"/>
                <w:lang w:eastAsia="ru-RU"/>
              </w:rPr>
              <w:t xml:space="preserve"> возникших на них аварий, катастроф.</w:t>
            </w:r>
          </w:p>
          <w:p w:rsidR="003866E2" w:rsidRPr="003866E2" w:rsidRDefault="003866E2" w:rsidP="00D55472">
            <w:pPr>
              <w:autoSpaceDE w:val="0"/>
              <w:autoSpaceDN w:val="0"/>
              <w:adjustRightInd w:val="0"/>
              <w:spacing w:after="0" w:line="240" w:lineRule="auto"/>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Любые работы и действия в охранных зонах трубопроводов, кроме ремонтно-восстановительных и сельскохозяйственных работ, могут выполняться только после получения разрешения на производство работ в охранной зоне трубопровода от организации, эксплуатирующей трубопровод.</w:t>
            </w:r>
          </w:p>
          <w:p w:rsidR="003866E2" w:rsidRPr="003866E2" w:rsidRDefault="003866E2" w:rsidP="00D55472">
            <w:pPr>
              <w:autoSpaceDE w:val="0"/>
              <w:autoSpaceDN w:val="0"/>
              <w:adjustRightInd w:val="0"/>
              <w:spacing w:after="0" w:line="240" w:lineRule="auto"/>
              <w:jc w:val="both"/>
              <w:rPr>
                <w:rFonts w:ascii="Times New Roman" w:hAnsi="Times New Roman"/>
                <w:sz w:val="24"/>
                <w:szCs w:val="24"/>
                <w:lang w:eastAsia="ru-RU"/>
              </w:rPr>
            </w:pPr>
            <w:r w:rsidRPr="003866E2">
              <w:rPr>
                <w:rFonts w:ascii="Times New Roman" w:eastAsia="Times New Roman" w:hAnsi="Times New Roman"/>
                <w:sz w:val="24"/>
                <w:szCs w:val="24"/>
                <w:lang w:eastAsia="ru-RU"/>
              </w:rPr>
              <w:t>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об их начале.</w:t>
            </w:r>
          </w:p>
        </w:tc>
        <w:tc>
          <w:tcPr>
            <w:tcW w:w="1962" w:type="dxa"/>
          </w:tcPr>
          <w:p w:rsidR="003866E2" w:rsidRPr="003866E2" w:rsidRDefault="003866E2" w:rsidP="00D55472">
            <w:pPr>
              <w:spacing w:after="0" w:line="240" w:lineRule="auto"/>
              <w:jc w:val="center"/>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СП 284.1325800.2016 "Трубопроводы промысловые для нефти и газа. Правила проектирования и производства работ"</w:t>
            </w:r>
          </w:p>
          <w:p w:rsidR="003866E2" w:rsidRPr="003866E2" w:rsidRDefault="003866E2" w:rsidP="00D55472">
            <w:pPr>
              <w:spacing w:after="0" w:line="240" w:lineRule="auto"/>
              <w:jc w:val="center"/>
              <w:rPr>
                <w:rFonts w:ascii="Times New Roman" w:eastAsia="Times New Roman" w:hAnsi="Times New Roman"/>
                <w:sz w:val="24"/>
                <w:szCs w:val="24"/>
                <w:lang w:eastAsia="ru-RU"/>
              </w:rPr>
            </w:pPr>
          </w:p>
          <w:p w:rsidR="003866E2" w:rsidRPr="003866E2" w:rsidRDefault="003866E2" w:rsidP="00D55472">
            <w:pPr>
              <w:autoSpaceDE w:val="0"/>
              <w:autoSpaceDN w:val="0"/>
              <w:adjustRightInd w:val="0"/>
              <w:spacing w:after="0" w:line="240" w:lineRule="auto"/>
              <w:ind w:left="139"/>
              <w:rPr>
                <w:rFonts w:ascii="Times New Roman" w:eastAsia="Times New Roman" w:hAnsi="Times New Roman"/>
                <w:sz w:val="24"/>
                <w:szCs w:val="24"/>
                <w:lang w:eastAsia="ru-RU"/>
              </w:rPr>
            </w:pPr>
          </w:p>
          <w:p w:rsidR="003866E2" w:rsidRPr="003866E2" w:rsidRDefault="003866E2" w:rsidP="00D55472">
            <w:pPr>
              <w:autoSpaceDE w:val="0"/>
              <w:autoSpaceDN w:val="0"/>
              <w:adjustRightInd w:val="0"/>
              <w:spacing w:after="0" w:line="240" w:lineRule="auto"/>
              <w:ind w:left="139"/>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Правила охраны магистральных трубопроводов (утв. постановлением Федерального горного и промышленного надзора России от 24 апреля 1992 г. N 9) </w:t>
            </w:r>
          </w:p>
          <w:p w:rsidR="003866E2" w:rsidRPr="003866E2" w:rsidRDefault="003866E2" w:rsidP="00D55472">
            <w:pPr>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3866E2" w:rsidRPr="003866E2" w:rsidRDefault="003866E2" w:rsidP="00D55472">
            <w:pPr>
              <w:spacing w:after="0" w:line="240" w:lineRule="auto"/>
              <w:jc w:val="center"/>
              <w:rPr>
                <w:rFonts w:ascii="Times New Roman" w:eastAsia="Times New Roman" w:hAnsi="Times New Roman"/>
                <w:sz w:val="24"/>
                <w:szCs w:val="24"/>
                <w:lang w:eastAsia="ru-RU"/>
              </w:rPr>
            </w:pPr>
          </w:p>
          <w:p w:rsidR="003866E2" w:rsidRPr="003866E2" w:rsidRDefault="003866E2" w:rsidP="00D55472">
            <w:pPr>
              <w:spacing w:after="0" w:line="240" w:lineRule="auto"/>
              <w:jc w:val="center"/>
              <w:rPr>
                <w:rFonts w:ascii="Times New Roman" w:eastAsia="Times New Roman" w:hAnsi="Times New Roman"/>
                <w:sz w:val="24"/>
                <w:szCs w:val="24"/>
                <w:lang w:eastAsia="ru-RU"/>
              </w:rPr>
            </w:pPr>
          </w:p>
        </w:tc>
      </w:tr>
    </w:tbl>
    <w:p w:rsidR="003866E2" w:rsidRPr="003866E2" w:rsidRDefault="003866E2" w:rsidP="003866E2">
      <w:pPr>
        <w:pStyle w:val="ConsPlusNormal"/>
        <w:keepNext/>
        <w:ind w:firstLine="567"/>
        <w:jc w:val="both"/>
        <w:rPr>
          <w:rFonts w:ascii="Times New Roman" w:hAnsi="Times New Roman"/>
          <w:sz w:val="24"/>
          <w:szCs w:val="24"/>
        </w:rPr>
      </w:pPr>
    </w:p>
    <w:p w:rsidR="003866E2" w:rsidRPr="003866E2" w:rsidRDefault="003866E2" w:rsidP="003866E2">
      <w:pPr>
        <w:widowControl w:val="0"/>
        <w:suppressAutoHyphens/>
        <w:autoSpaceDE w:val="0"/>
        <w:autoSpaceDN w:val="0"/>
        <w:adjustRightInd w:val="0"/>
        <w:spacing w:after="0" w:line="240" w:lineRule="auto"/>
        <w:jc w:val="both"/>
        <w:rPr>
          <w:rFonts w:ascii="Times New Roman" w:hAnsi="Times New Roman"/>
          <w:kern w:val="1"/>
          <w:sz w:val="24"/>
          <w:szCs w:val="24"/>
          <w:lang w:eastAsia="ru-RU"/>
        </w:rPr>
      </w:pPr>
    </w:p>
    <w:p w:rsidR="003866E2" w:rsidRPr="003866E2" w:rsidRDefault="003866E2" w:rsidP="003866E2">
      <w:pPr>
        <w:spacing w:after="0" w:line="240" w:lineRule="auto"/>
        <w:ind w:firstLine="709"/>
        <w:jc w:val="both"/>
        <w:rPr>
          <w:rFonts w:ascii="Times New Roman" w:hAnsi="Times New Roman"/>
          <w:b/>
          <w:sz w:val="24"/>
          <w:szCs w:val="24"/>
          <w:lang w:eastAsia="ru-RU"/>
        </w:rPr>
      </w:pPr>
      <w:r w:rsidRPr="003866E2">
        <w:rPr>
          <w:rFonts w:ascii="Times New Roman" w:hAnsi="Times New Roman"/>
          <w:b/>
          <w:sz w:val="24"/>
          <w:szCs w:val="24"/>
          <w:lang w:eastAsia="ru-RU"/>
        </w:rPr>
        <w:t>7. Охранные зоны инженерных объектов и сооружений</w:t>
      </w:r>
    </w:p>
    <w:p w:rsidR="003866E2" w:rsidRPr="003866E2" w:rsidRDefault="003866E2" w:rsidP="003866E2">
      <w:pPr>
        <w:tabs>
          <w:tab w:val="num" w:pos="2460"/>
        </w:tabs>
        <w:spacing w:after="0" w:line="240" w:lineRule="auto"/>
        <w:ind w:firstLine="851"/>
        <w:jc w:val="both"/>
        <w:rPr>
          <w:rFonts w:ascii="Times New Roman" w:hAnsi="Times New Roman"/>
          <w:sz w:val="24"/>
          <w:szCs w:val="24"/>
          <w:lang w:eastAsia="ru-RU"/>
        </w:rPr>
      </w:pPr>
      <w:r w:rsidRPr="003866E2">
        <w:rPr>
          <w:rFonts w:ascii="Times New Roman" w:hAnsi="Times New Roman"/>
          <w:sz w:val="24"/>
          <w:szCs w:val="24"/>
          <w:lang w:eastAsia="ru-RU"/>
        </w:rPr>
        <w:t xml:space="preserve">По территории Сосновское сельского поселения проходят распределительные газопроводы, а также располагаются ГРП. В соответствии с п.7 Правил охраны газораспределительных сетей (утв. постановлением Правительства РФ от 20.11.2000 г. № 878) охранная зона установлена вдоль трасс газопроводов в виде территории, ограниченной условными линиями, проходящими на расстоянии 2 м с обеих сторон от газопровода. Вокруг </w:t>
      </w:r>
      <w:r w:rsidRPr="003866E2">
        <w:rPr>
          <w:rFonts w:ascii="Times New Roman" w:hAnsi="Times New Roman"/>
          <w:sz w:val="24"/>
          <w:szCs w:val="24"/>
          <w:lang w:eastAsia="ru-RU"/>
        </w:rPr>
        <w:lastRenderedPageBreak/>
        <w:t>ГРП охранная зона устанавливается в виде территории, ограниченной замкнутой линией, проведенной на расстоянии 10 м от границы объекта.</w:t>
      </w:r>
    </w:p>
    <w:p w:rsidR="003866E2" w:rsidRPr="003866E2" w:rsidRDefault="003866E2" w:rsidP="003866E2">
      <w:pPr>
        <w:tabs>
          <w:tab w:val="num" w:pos="2460"/>
        </w:tabs>
        <w:spacing w:after="0" w:line="240" w:lineRule="auto"/>
        <w:ind w:firstLine="851"/>
        <w:jc w:val="both"/>
        <w:rPr>
          <w:rFonts w:ascii="Times New Roman" w:hAnsi="Times New Roman"/>
          <w:sz w:val="24"/>
          <w:szCs w:val="24"/>
          <w:lang w:eastAsia="ru-RU"/>
        </w:rPr>
      </w:pPr>
      <w:r w:rsidRPr="003866E2">
        <w:rPr>
          <w:rFonts w:ascii="Times New Roman" w:hAnsi="Times New Roman"/>
          <w:sz w:val="24"/>
          <w:szCs w:val="24"/>
          <w:lang w:eastAsia="ru-RU"/>
        </w:rPr>
        <w:t>В охранных зонах газораспределительных сетей и объектов, в целях предупреждения их повреждения или нарушения условий нормальной эксплуатации газопровода, запрещается строительство объектов жилищно-гражданского и производственного назначения.</w:t>
      </w:r>
    </w:p>
    <w:p w:rsidR="003866E2" w:rsidRPr="003866E2" w:rsidRDefault="003866E2" w:rsidP="003866E2">
      <w:pPr>
        <w:tabs>
          <w:tab w:val="num" w:pos="2460"/>
        </w:tabs>
        <w:spacing w:after="0" w:line="240" w:lineRule="auto"/>
        <w:ind w:firstLine="851"/>
        <w:jc w:val="both"/>
        <w:rPr>
          <w:rFonts w:ascii="Times New Roman" w:hAnsi="Times New Roman"/>
          <w:sz w:val="24"/>
          <w:szCs w:val="24"/>
          <w:lang w:eastAsia="ru-RU"/>
        </w:rPr>
      </w:pPr>
      <w:r w:rsidRPr="003866E2">
        <w:rPr>
          <w:rFonts w:ascii="Times New Roman" w:hAnsi="Times New Roman"/>
          <w:sz w:val="24"/>
          <w:szCs w:val="24"/>
          <w:lang w:eastAsia="ru-RU"/>
        </w:rPr>
        <w:t>Хозяйственная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глубину более 0,3 м, осуществляется на основании письменного разрешения эксплуатационной организации газораспределительных сетей.</w:t>
      </w:r>
    </w:p>
    <w:p w:rsidR="003866E2" w:rsidRPr="003866E2" w:rsidRDefault="003866E2" w:rsidP="003866E2">
      <w:pPr>
        <w:spacing w:after="0" w:line="240" w:lineRule="auto"/>
        <w:rPr>
          <w:rFonts w:ascii="Times New Roman" w:eastAsia="Times New Roman" w:hAnsi="Times New Roman"/>
          <w:sz w:val="20"/>
          <w:szCs w:val="24"/>
          <w:lang w:eastAsia="ru-RU"/>
        </w:rPr>
      </w:pPr>
    </w:p>
    <w:p w:rsidR="003866E2" w:rsidRPr="003866E2" w:rsidRDefault="003866E2" w:rsidP="003866E2">
      <w:pPr>
        <w:widowControl w:val="0"/>
        <w:spacing w:after="0" w:line="240" w:lineRule="auto"/>
        <w:ind w:firstLine="709"/>
        <w:jc w:val="both"/>
        <w:rPr>
          <w:rFonts w:ascii="Times New Roman" w:hAnsi="Times New Roman"/>
          <w:b/>
          <w:sz w:val="24"/>
          <w:szCs w:val="24"/>
          <w:lang w:eastAsia="ru-RU"/>
        </w:rPr>
      </w:pPr>
    </w:p>
    <w:p w:rsidR="003866E2" w:rsidRPr="003866E2" w:rsidRDefault="003866E2" w:rsidP="003866E2">
      <w:pPr>
        <w:widowControl w:val="0"/>
        <w:spacing w:after="0" w:line="240" w:lineRule="auto"/>
        <w:ind w:firstLine="709"/>
        <w:jc w:val="both"/>
        <w:rPr>
          <w:rFonts w:ascii="Times New Roman" w:hAnsi="Times New Roman"/>
          <w:b/>
          <w:sz w:val="24"/>
          <w:szCs w:val="24"/>
          <w:lang w:eastAsia="ru-RU"/>
        </w:rPr>
      </w:pPr>
      <w:r w:rsidRPr="003866E2">
        <w:rPr>
          <w:rFonts w:ascii="Times New Roman" w:hAnsi="Times New Roman"/>
          <w:b/>
          <w:sz w:val="24"/>
          <w:szCs w:val="24"/>
          <w:lang w:eastAsia="ru-RU"/>
        </w:rPr>
        <w:t>8. Охранные зоны линий электропередачи</w:t>
      </w:r>
    </w:p>
    <w:p w:rsidR="003866E2" w:rsidRPr="003866E2" w:rsidRDefault="003866E2" w:rsidP="003866E2">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Для исключения возможности повреждения линий электропередач и ТП устанавливаются охранные зоны. Размеры охранных зон от воздушных линий электропередачи и ТП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Российской Федерации от 24 февраля 2009 г. № 160). Для ЛЭП менее 500 </w:t>
      </w:r>
      <w:proofErr w:type="spellStart"/>
      <w:r w:rsidRPr="003866E2">
        <w:rPr>
          <w:rFonts w:ascii="Times New Roman" w:eastAsia="Times New Roman" w:hAnsi="Times New Roman"/>
          <w:sz w:val="24"/>
          <w:szCs w:val="24"/>
          <w:lang w:eastAsia="ru-RU"/>
        </w:rPr>
        <w:t>кВ</w:t>
      </w:r>
      <w:proofErr w:type="spellEnd"/>
      <w:r w:rsidRPr="003866E2">
        <w:rPr>
          <w:rFonts w:ascii="Times New Roman" w:eastAsia="Times New Roman" w:hAnsi="Times New Roman"/>
          <w:sz w:val="24"/>
          <w:szCs w:val="24"/>
          <w:lang w:eastAsia="ru-RU"/>
        </w:rPr>
        <w:t xml:space="preserve"> охранная зона составляет 30 м, менее 110 </w:t>
      </w:r>
      <w:proofErr w:type="spellStart"/>
      <w:r w:rsidRPr="003866E2">
        <w:rPr>
          <w:rFonts w:ascii="Times New Roman" w:eastAsia="Times New Roman" w:hAnsi="Times New Roman"/>
          <w:sz w:val="24"/>
          <w:szCs w:val="24"/>
          <w:lang w:eastAsia="ru-RU"/>
        </w:rPr>
        <w:t>кВ</w:t>
      </w:r>
      <w:proofErr w:type="spellEnd"/>
      <w:r w:rsidRPr="003866E2">
        <w:rPr>
          <w:rFonts w:ascii="Times New Roman" w:eastAsia="Times New Roman" w:hAnsi="Times New Roman"/>
          <w:sz w:val="24"/>
          <w:szCs w:val="24"/>
          <w:lang w:eastAsia="ru-RU"/>
        </w:rPr>
        <w:t xml:space="preserve"> охранная зона составляет 20 м, для ЛЭП 10 </w:t>
      </w:r>
      <w:proofErr w:type="spellStart"/>
      <w:r w:rsidRPr="003866E2">
        <w:rPr>
          <w:rFonts w:ascii="Times New Roman" w:eastAsia="Times New Roman" w:hAnsi="Times New Roman"/>
          <w:sz w:val="24"/>
          <w:szCs w:val="24"/>
          <w:lang w:eastAsia="ru-RU"/>
        </w:rPr>
        <w:t>кВ</w:t>
      </w:r>
      <w:proofErr w:type="spellEnd"/>
      <w:r w:rsidRPr="003866E2">
        <w:rPr>
          <w:rFonts w:ascii="Times New Roman" w:eastAsia="Times New Roman" w:hAnsi="Times New Roman"/>
          <w:sz w:val="24"/>
          <w:szCs w:val="24"/>
          <w:lang w:eastAsia="ru-RU"/>
        </w:rPr>
        <w:t xml:space="preserve"> – 10 м, для ТП – 10 м.</w:t>
      </w:r>
    </w:p>
    <w:p w:rsidR="003866E2" w:rsidRPr="003866E2" w:rsidRDefault="003866E2" w:rsidP="003866E2">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866E2" w:rsidRPr="003866E2" w:rsidRDefault="003866E2" w:rsidP="003866E2">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w:t>
      </w:r>
    </w:p>
    <w:p w:rsidR="003866E2" w:rsidRPr="003866E2" w:rsidRDefault="003866E2" w:rsidP="003866E2">
      <w:pPr>
        <w:pStyle w:val="a1"/>
        <w:rPr>
          <w:b w:val="0"/>
          <w:sz w:val="24"/>
          <w:szCs w:val="24"/>
          <w:lang w:eastAsia="en-US"/>
        </w:rPr>
      </w:pPr>
      <w:r w:rsidRPr="003866E2">
        <w:rPr>
          <w:b w:val="0"/>
          <w:sz w:val="24"/>
          <w:szCs w:val="24"/>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размещать хранилища любых, в том числе горюче-смазочных, материалов, свалки, проводить любые мероприятия, связанные с большим скоплением людей, не занятых выполнением разрешенных в установленном порядке работ;</w:t>
      </w:r>
    </w:p>
    <w:p w:rsidR="003866E2" w:rsidRPr="003866E2" w:rsidRDefault="003866E2" w:rsidP="003866E2">
      <w:pPr>
        <w:pStyle w:val="a1"/>
        <w:rPr>
          <w:b w:val="0"/>
          <w:sz w:val="24"/>
          <w:szCs w:val="24"/>
          <w:lang w:eastAsia="en-US"/>
        </w:rPr>
      </w:pPr>
      <w:r w:rsidRPr="003866E2">
        <w:rPr>
          <w:b w:val="0"/>
          <w:sz w:val="24"/>
          <w:szCs w:val="24"/>
          <w:lang w:eastAsia="en-US"/>
        </w:rPr>
        <w:t>размещать любые объекты и предметы (материалы), а также проводить любые работы и возводить сооружения, которые могут препятствовать доступу к объектам электросетевого хозяйства;</w:t>
      </w:r>
    </w:p>
    <w:p w:rsidR="003866E2" w:rsidRPr="003866E2" w:rsidRDefault="003866E2" w:rsidP="003866E2">
      <w:pPr>
        <w:pStyle w:val="a1"/>
        <w:rPr>
          <w:sz w:val="24"/>
          <w:szCs w:val="24"/>
          <w:lang w:eastAsia="en-US"/>
        </w:rPr>
      </w:pPr>
      <w:r w:rsidRPr="003866E2">
        <w:rPr>
          <w:b w:val="0"/>
          <w:sz w:val="24"/>
          <w:szCs w:val="24"/>
          <w:lang w:eastAsia="en-US"/>
        </w:rPr>
        <w:t>производить работы ударными механизмами и др.</w:t>
      </w:r>
    </w:p>
    <w:p w:rsidR="003866E2" w:rsidRPr="003866E2" w:rsidRDefault="003866E2" w:rsidP="003866E2">
      <w:pPr>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Виды условно разрешенного использования земельных участков и иных объектов недвижимости, допустимые по согласованию с организацией, эксплуатирующей ЛЭП:</w:t>
      </w:r>
    </w:p>
    <w:p w:rsidR="003866E2" w:rsidRPr="003866E2" w:rsidRDefault="003866E2" w:rsidP="003866E2">
      <w:pPr>
        <w:numPr>
          <w:ilvl w:val="0"/>
          <w:numId w:val="5"/>
        </w:numPr>
        <w:spacing w:after="0" w:line="240" w:lineRule="auto"/>
        <w:jc w:val="both"/>
        <w:rPr>
          <w:rFonts w:ascii="Times New Roman" w:hAnsi="Times New Roman"/>
          <w:sz w:val="24"/>
          <w:szCs w:val="24"/>
        </w:rPr>
      </w:pPr>
      <w:r w:rsidRPr="003866E2">
        <w:rPr>
          <w:rFonts w:ascii="Times New Roman" w:hAnsi="Times New Roman"/>
          <w:sz w:val="24"/>
          <w:szCs w:val="24"/>
        </w:rPr>
        <w:t>строительство, капитальный ремонт, реконструкция или снос зданий и сооружений;</w:t>
      </w:r>
    </w:p>
    <w:p w:rsidR="003866E2" w:rsidRPr="003866E2" w:rsidRDefault="003866E2" w:rsidP="003866E2">
      <w:pPr>
        <w:numPr>
          <w:ilvl w:val="0"/>
          <w:numId w:val="5"/>
        </w:numPr>
        <w:spacing w:after="0" w:line="240" w:lineRule="auto"/>
        <w:jc w:val="both"/>
        <w:rPr>
          <w:rFonts w:ascii="Times New Roman" w:hAnsi="Times New Roman"/>
          <w:sz w:val="24"/>
          <w:szCs w:val="24"/>
        </w:rPr>
      </w:pPr>
      <w:bookmarkStart w:id="98" w:name="sub_10102"/>
      <w:r w:rsidRPr="003866E2">
        <w:rPr>
          <w:rFonts w:ascii="Times New Roman" w:hAnsi="Times New Roman"/>
          <w:sz w:val="24"/>
          <w:szCs w:val="24"/>
        </w:rPr>
        <w:t xml:space="preserve">размещение садовых, огородных и дачных земельных участков, объектов садоводческих, огороднических или дачных некоммерческих объединений, объектов жилищного строительства, в том числе индивидуального (для ЛЭП напряжением до 1 </w:t>
      </w:r>
      <w:proofErr w:type="spellStart"/>
      <w:r w:rsidRPr="003866E2">
        <w:rPr>
          <w:rFonts w:ascii="Times New Roman" w:hAnsi="Times New Roman"/>
          <w:sz w:val="24"/>
          <w:szCs w:val="24"/>
        </w:rPr>
        <w:t>кВ</w:t>
      </w:r>
      <w:proofErr w:type="spellEnd"/>
      <w:r w:rsidRPr="003866E2">
        <w:rPr>
          <w:rFonts w:ascii="Times New Roman" w:hAnsi="Times New Roman"/>
          <w:sz w:val="24"/>
          <w:szCs w:val="24"/>
        </w:rPr>
        <w:t>);</w:t>
      </w:r>
    </w:p>
    <w:p w:rsidR="003866E2" w:rsidRPr="003866E2" w:rsidRDefault="003866E2" w:rsidP="003866E2">
      <w:pPr>
        <w:numPr>
          <w:ilvl w:val="0"/>
          <w:numId w:val="5"/>
        </w:numPr>
        <w:spacing w:after="0" w:line="240" w:lineRule="auto"/>
        <w:jc w:val="both"/>
        <w:rPr>
          <w:rFonts w:ascii="Times New Roman" w:hAnsi="Times New Roman"/>
          <w:sz w:val="24"/>
          <w:szCs w:val="24"/>
        </w:rPr>
      </w:pPr>
      <w:r w:rsidRPr="003866E2">
        <w:rPr>
          <w:rFonts w:ascii="Times New Roman" w:hAnsi="Times New Roman"/>
          <w:sz w:val="24"/>
          <w:szCs w:val="24"/>
        </w:rPr>
        <w:t>проведение горных, взрывных, мелиоративных работ, в том числе связанных с временным затоплением земель;</w:t>
      </w:r>
    </w:p>
    <w:p w:rsidR="003866E2" w:rsidRPr="003866E2" w:rsidRDefault="003866E2" w:rsidP="003866E2">
      <w:pPr>
        <w:numPr>
          <w:ilvl w:val="0"/>
          <w:numId w:val="5"/>
        </w:numPr>
        <w:spacing w:after="0" w:line="240" w:lineRule="auto"/>
        <w:jc w:val="both"/>
        <w:rPr>
          <w:rFonts w:ascii="Times New Roman" w:hAnsi="Times New Roman"/>
          <w:sz w:val="24"/>
          <w:szCs w:val="24"/>
        </w:rPr>
      </w:pPr>
      <w:bookmarkStart w:id="99" w:name="sub_10103"/>
      <w:bookmarkEnd w:id="98"/>
      <w:r w:rsidRPr="003866E2">
        <w:rPr>
          <w:rFonts w:ascii="Times New Roman" w:hAnsi="Times New Roman"/>
          <w:sz w:val="24"/>
          <w:szCs w:val="24"/>
        </w:rPr>
        <w:t>посадка и вырубка деревьев и кустарников</w:t>
      </w:r>
      <w:bookmarkEnd w:id="99"/>
      <w:r w:rsidRPr="003866E2">
        <w:rPr>
          <w:rFonts w:ascii="Times New Roman" w:hAnsi="Times New Roman"/>
          <w:sz w:val="24"/>
          <w:szCs w:val="24"/>
        </w:rPr>
        <w:t>.</w:t>
      </w:r>
    </w:p>
    <w:p w:rsidR="003866E2" w:rsidRPr="003866E2" w:rsidRDefault="003866E2" w:rsidP="003866E2">
      <w:pPr>
        <w:numPr>
          <w:ilvl w:val="0"/>
          <w:numId w:val="5"/>
        </w:numPr>
        <w:spacing w:after="0" w:line="240" w:lineRule="auto"/>
        <w:jc w:val="both"/>
        <w:rPr>
          <w:rFonts w:ascii="Times New Roman" w:hAnsi="Times New Roman"/>
          <w:sz w:val="24"/>
          <w:szCs w:val="24"/>
        </w:rPr>
      </w:pPr>
      <w:r w:rsidRPr="003866E2">
        <w:rPr>
          <w:rFonts w:ascii="Times New Roman" w:hAnsi="Times New Roman"/>
          <w:sz w:val="24"/>
          <w:szCs w:val="24"/>
        </w:rPr>
        <w:t>проведение земляных работ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866E2" w:rsidRPr="003866E2" w:rsidRDefault="003866E2" w:rsidP="003866E2">
      <w:pPr>
        <w:spacing w:after="0" w:line="240" w:lineRule="auto"/>
        <w:ind w:firstLine="709"/>
        <w:jc w:val="both"/>
        <w:rPr>
          <w:rFonts w:ascii="Times New Roman" w:hAnsi="Times New Roman"/>
          <w:b/>
          <w:sz w:val="24"/>
          <w:szCs w:val="24"/>
        </w:rPr>
      </w:pPr>
    </w:p>
    <w:p w:rsidR="003866E2" w:rsidRPr="003866E2" w:rsidRDefault="003866E2" w:rsidP="003866E2">
      <w:pPr>
        <w:spacing w:after="0" w:line="240" w:lineRule="auto"/>
        <w:ind w:firstLine="709"/>
        <w:jc w:val="both"/>
        <w:rPr>
          <w:rFonts w:ascii="Times New Roman" w:hAnsi="Times New Roman"/>
          <w:b/>
          <w:sz w:val="24"/>
          <w:szCs w:val="24"/>
        </w:rPr>
      </w:pPr>
      <w:r w:rsidRPr="003866E2">
        <w:rPr>
          <w:rFonts w:ascii="Times New Roman" w:hAnsi="Times New Roman"/>
          <w:b/>
          <w:sz w:val="24"/>
          <w:szCs w:val="24"/>
        </w:rPr>
        <w:t>9.  </w:t>
      </w:r>
      <w:proofErr w:type="spellStart"/>
      <w:r w:rsidRPr="003866E2">
        <w:rPr>
          <w:rFonts w:ascii="Times New Roman" w:hAnsi="Times New Roman"/>
          <w:b/>
          <w:sz w:val="24"/>
          <w:szCs w:val="24"/>
        </w:rPr>
        <w:t>Водоохранные</w:t>
      </w:r>
      <w:proofErr w:type="spellEnd"/>
      <w:r w:rsidRPr="003866E2">
        <w:rPr>
          <w:rFonts w:ascii="Times New Roman" w:hAnsi="Times New Roman"/>
          <w:b/>
          <w:sz w:val="24"/>
          <w:szCs w:val="24"/>
        </w:rPr>
        <w:t xml:space="preserve"> зоны, прибрежные защитные и береговые полосы поверхностных водных объектов</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proofErr w:type="spellStart"/>
      <w:r w:rsidRPr="003866E2">
        <w:rPr>
          <w:rFonts w:ascii="Times New Roman" w:hAnsi="Times New Roman"/>
          <w:b/>
          <w:sz w:val="24"/>
          <w:szCs w:val="24"/>
          <w:lang w:eastAsia="ru-RU"/>
        </w:rPr>
        <w:t>Водоохранными</w:t>
      </w:r>
      <w:proofErr w:type="spellEnd"/>
      <w:r w:rsidRPr="003866E2">
        <w:rPr>
          <w:rFonts w:ascii="Times New Roman" w:hAnsi="Times New Roman"/>
          <w:b/>
          <w:sz w:val="24"/>
          <w:szCs w:val="24"/>
          <w:lang w:eastAsia="ru-RU"/>
        </w:rPr>
        <w:t xml:space="preserve"> зонами</w:t>
      </w:r>
      <w:r w:rsidRPr="003866E2">
        <w:rPr>
          <w:rFonts w:ascii="Times New Roman" w:hAnsi="Times New Roman"/>
          <w:sz w:val="24"/>
          <w:szCs w:val="24"/>
          <w:lang w:eastAsia="ru-RU"/>
        </w:rPr>
        <w:t xml:space="preserve"> являются территории, которые примыкают к береговой линии поверхностных водных объектов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lastRenderedPageBreak/>
        <w:t xml:space="preserve">В границах </w:t>
      </w:r>
      <w:proofErr w:type="spellStart"/>
      <w:r w:rsidRPr="003866E2">
        <w:rPr>
          <w:rFonts w:ascii="Times New Roman" w:hAnsi="Times New Roman"/>
          <w:sz w:val="24"/>
          <w:szCs w:val="24"/>
          <w:lang w:eastAsia="ru-RU"/>
        </w:rPr>
        <w:t>водоохранных</w:t>
      </w:r>
      <w:proofErr w:type="spellEnd"/>
      <w:r w:rsidRPr="003866E2">
        <w:rPr>
          <w:rFonts w:ascii="Times New Roman" w:hAnsi="Times New Roman"/>
          <w:sz w:val="24"/>
          <w:szCs w:val="24"/>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Береговые полосы выделяются в целях обеспечения доступа каждого гражданина к водным объектам общего пользования.</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 xml:space="preserve">В соответствии с Водным кодексом РФ ширина </w:t>
      </w:r>
      <w:proofErr w:type="spellStart"/>
      <w:r w:rsidRPr="003866E2">
        <w:rPr>
          <w:rFonts w:ascii="Times New Roman" w:hAnsi="Times New Roman"/>
          <w:sz w:val="24"/>
          <w:szCs w:val="24"/>
          <w:lang w:eastAsia="ru-RU"/>
        </w:rPr>
        <w:t>водоохранных</w:t>
      </w:r>
      <w:proofErr w:type="spellEnd"/>
      <w:r w:rsidRPr="003866E2">
        <w:rPr>
          <w:rFonts w:ascii="Times New Roman" w:hAnsi="Times New Roman"/>
          <w:sz w:val="24"/>
          <w:szCs w:val="24"/>
          <w:lang w:eastAsia="ru-RU"/>
        </w:rPr>
        <w:t xml:space="preserve"> зон рек или ручьев устанавливается от их истока для рек или ручьев протяженностью:</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до 10 км - в размере 50 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от 10 до 50 км - в размере 100 м;</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от 50 км и более - в размере 200 м.</w:t>
      </w:r>
    </w:p>
    <w:p w:rsidR="003866E2" w:rsidRPr="003866E2" w:rsidRDefault="003866E2" w:rsidP="003866E2">
      <w:pPr>
        <w:pStyle w:val="ConsPlusNormal"/>
        <w:ind w:firstLine="539"/>
        <w:jc w:val="both"/>
        <w:rPr>
          <w:rFonts w:ascii="Times New Roman" w:hAnsi="Times New Roman"/>
          <w:sz w:val="24"/>
          <w:szCs w:val="24"/>
        </w:rPr>
      </w:pPr>
      <w:r w:rsidRPr="003866E2">
        <w:rPr>
          <w:rFonts w:ascii="Times New Roman" w:hAnsi="Times New Roman"/>
          <w:sz w:val="24"/>
          <w:szCs w:val="24"/>
        </w:rPr>
        <w:t xml:space="preserve">Для реки, ручья протяженностью менее 10 км от истока до устья </w:t>
      </w:r>
      <w:proofErr w:type="spellStart"/>
      <w:r w:rsidRPr="003866E2">
        <w:rPr>
          <w:rFonts w:ascii="Times New Roman" w:hAnsi="Times New Roman"/>
          <w:sz w:val="24"/>
          <w:szCs w:val="24"/>
        </w:rPr>
        <w:t>водоохранная</w:t>
      </w:r>
      <w:proofErr w:type="spellEnd"/>
      <w:r w:rsidRPr="003866E2">
        <w:rPr>
          <w:rFonts w:ascii="Times New Roman" w:hAnsi="Times New Roman"/>
          <w:sz w:val="24"/>
          <w:szCs w:val="24"/>
        </w:rPr>
        <w:t xml:space="preserve"> зона совпадает с прибрежной защитной полосой. Радиус </w:t>
      </w:r>
      <w:proofErr w:type="spellStart"/>
      <w:r w:rsidRPr="003866E2">
        <w:rPr>
          <w:rFonts w:ascii="Times New Roman" w:hAnsi="Times New Roman"/>
          <w:sz w:val="24"/>
          <w:szCs w:val="24"/>
        </w:rPr>
        <w:t>водоохранной</w:t>
      </w:r>
      <w:proofErr w:type="spellEnd"/>
      <w:r w:rsidRPr="003866E2">
        <w:rPr>
          <w:rFonts w:ascii="Times New Roman" w:hAnsi="Times New Roman"/>
          <w:sz w:val="24"/>
          <w:szCs w:val="24"/>
        </w:rPr>
        <w:t xml:space="preserve"> зоны для истоков реки, ручья устанавливается в размере 50 м.</w:t>
      </w:r>
    </w:p>
    <w:p w:rsidR="003866E2" w:rsidRPr="003866E2" w:rsidRDefault="003866E2" w:rsidP="003866E2">
      <w:pPr>
        <w:pStyle w:val="ConsPlusNormal"/>
        <w:ind w:firstLine="539"/>
        <w:jc w:val="both"/>
        <w:rPr>
          <w:rFonts w:ascii="Times New Roman" w:hAnsi="Times New Roman"/>
          <w:sz w:val="24"/>
          <w:szCs w:val="24"/>
        </w:rPr>
      </w:pPr>
      <w:r w:rsidRPr="003866E2">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30 м для обратного уклона или 0</w:t>
      </w:r>
      <w:r w:rsidRPr="003866E2">
        <w:rPr>
          <w:rFonts w:ascii="Times New Roman" w:hAnsi="Times New Roman"/>
          <w:sz w:val="24"/>
          <w:szCs w:val="24"/>
        </w:rPr>
        <w:sym w:font="Symbol" w:char="F0B0"/>
      </w:r>
      <w:r w:rsidRPr="003866E2">
        <w:rPr>
          <w:rFonts w:ascii="Times New Roman" w:hAnsi="Times New Roman"/>
          <w:sz w:val="24"/>
          <w:szCs w:val="24"/>
        </w:rPr>
        <w:t>, 40 м для уклона до 3</w:t>
      </w:r>
      <w:r w:rsidRPr="003866E2">
        <w:rPr>
          <w:rFonts w:ascii="Times New Roman" w:hAnsi="Times New Roman"/>
          <w:sz w:val="24"/>
          <w:szCs w:val="24"/>
        </w:rPr>
        <w:sym w:font="Symbol" w:char="F0B0"/>
      </w:r>
      <w:r w:rsidRPr="003866E2">
        <w:rPr>
          <w:rFonts w:ascii="Times New Roman" w:hAnsi="Times New Roman"/>
          <w:sz w:val="24"/>
          <w:szCs w:val="24"/>
        </w:rPr>
        <w:t xml:space="preserve"> и 50 м для уклона 3</w:t>
      </w:r>
      <w:r w:rsidRPr="003866E2">
        <w:rPr>
          <w:rFonts w:ascii="Times New Roman" w:hAnsi="Times New Roman"/>
          <w:sz w:val="24"/>
          <w:szCs w:val="24"/>
        </w:rPr>
        <w:sym w:font="Symbol" w:char="F0B0"/>
      </w:r>
      <w:r w:rsidRPr="003866E2">
        <w:rPr>
          <w:rFonts w:ascii="Times New Roman" w:hAnsi="Times New Roman"/>
          <w:sz w:val="24"/>
          <w:szCs w:val="24"/>
        </w:rPr>
        <w:t xml:space="preserve"> и более. </w:t>
      </w:r>
    </w:p>
    <w:p w:rsidR="003866E2" w:rsidRPr="003866E2" w:rsidRDefault="003866E2" w:rsidP="003866E2">
      <w:pPr>
        <w:pStyle w:val="ConsPlusNormal"/>
        <w:ind w:firstLine="539"/>
        <w:jc w:val="both"/>
        <w:rPr>
          <w:rFonts w:ascii="Times New Roman" w:hAnsi="Times New Roman"/>
          <w:sz w:val="24"/>
          <w:szCs w:val="24"/>
        </w:rPr>
      </w:pPr>
      <w:r w:rsidRPr="003866E2">
        <w:rPr>
          <w:rFonts w:ascii="Times New Roman" w:hAnsi="Times New Roman"/>
          <w:sz w:val="24"/>
          <w:szCs w:val="24"/>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превышает 10 км. Ширина береговой полосы каналов, а также рек и ручьев, протяженность которых от истока до устья не более чем 10 км, составляет 5 м.</w:t>
      </w:r>
    </w:p>
    <w:p w:rsidR="003866E2" w:rsidRPr="003866E2" w:rsidRDefault="003866E2" w:rsidP="003866E2">
      <w:pPr>
        <w:widowControl w:val="0"/>
        <w:spacing w:after="0" w:line="240" w:lineRule="auto"/>
        <w:ind w:firstLine="709"/>
        <w:jc w:val="both"/>
        <w:rPr>
          <w:rFonts w:ascii="Times New Roman" w:eastAsia="Times New Roman" w:hAnsi="Times New Roman"/>
          <w:sz w:val="24"/>
          <w:szCs w:val="24"/>
          <w:lang w:eastAsia="ru-RU"/>
        </w:rPr>
      </w:pPr>
      <w:r w:rsidRPr="003866E2">
        <w:rPr>
          <w:rFonts w:ascii="Times New Roman" w:eastAsia="Times New Roman" w:hAnsi="Times New Roman"/>
          <w:sz w:val="24"/>
          <w:szCs w:val="24"/>
          <w:lang w:eastAsia="ru-RU"/>
        </w:rPr>
        <w:t xml:space="preserve">Таким образом, </w:t>
      </w:r>
      <w:proofErr w:type="spellStart"/>
      <w:r w:rsidRPr="003866E2">
        <w:rPr>
          <w:rFonts w:ascii="Times New Roman" w:eastAsia="Times New Roman" w:hAnsi="Times New Roman"/>
          <w:sz w:val="24"/>
          <w:szCs w:val="24"/>
          <w:lang w:eastAsia="ru-RU"/>
        </w:rPr>
        <w:t>водоохранная</w:t>
      </w:r>
      <w:proofErr w:type="spellEnd"/>
      <w:r w:rsidRPr="003866E2">
        <w:rPr>
          <w:rFonts w:ascii="Times New Roman" w:eastAsia="Times New Roman" w:hAnsi="Times New Roman"/>
          <w:sz w:val="24"/>
          <w:szCs w:val="24"/>
          <w:lang w:eastAsia="ru-RU"/>
        </w:rPr>
        <w:t xml:space="preserve"> зона р. </w:t>
      </w:r>
      <w:proofErr w:type="spellStart"/>
      <w:r w:rsidRPr="003866E2">
        <w:rPr>
          <w:rFonts w:ascii="Times New Roman" w:eastAsia="Times New Roman" w:hAnsi="Times New Roman"/>
          <w:sz w:val="24"/>
          <w:szCs w:val="24"/>
          <w:lang w:eastAsia="ru-RU"/>
        </w:rPr>
        <w:t>Кичуй</w:t>
      </w:r>
      <w:proofErr w:type="spellEnd"/>
      <w:r w:rsidRPr="003866E2">
        <w:rPr>
          <w:rFonts w:ascii="Times New Roman" w:eastAsia="Times New Roman" w:hAnsi="Times New Roman"/>
          <w:sz w:val="24"/>
          <w:szCs w:val="24"/>
          <w:lang w:eastAsia="ru-RU"/>
        </w:rPr>
        <w:t xml:space="preserve"> составляет </w:t>
      </w:r>
      <w:smartTag w:uri="urn:schemas-microsoft-com:office:smarttags" w:element="metricconverter">
        <w:smartTagPr>
          <w:attr w:name="ProductID" w:val="200 м"/>
        </w:smartTagPr>
        <w:r w:rsidRPr="003866E2">
          <w:rPr>
            <w:rFonts w:ascii="Times New Roman" w:eastAsia="Times New Roman" w:hAnsi="Times New Roman"/>
            <w:sz w:val="24"/>
            <w:szCs w:val="24"/>
            <w:lang w:eastAsia="ru-RU"/>
          </w:rPr>
          <w:t>200 м</w:t>
        </w:r>
      </w:smartTag>
      <w:r w:rsidRPr="003866E2">
        <w:rPr>
          <w:rFonts w:ascii="Times New Roman" w:eastAsia="Times New Roman" w:hAnsi="Times New Roman"/>
          <w:sz w:val="24"/>
          <w:szCs w:val="24"/>
          <w:lang w:eastAsia="ru-RU"/>
        </w:rPr>
        <w:t xml:space="preserve">, </w:t>
      </w:r>
      <w:proofErr w:type="spellStart"/>
      <w:r w:rsidRPr="003866E2">
        <w:rPr>
          <w:rFonts w:ascii="Times New Roman" w:eastAsia="Times New Roman" w:hAnsi="Times New Roman"/>
          <w:sz w:val="24"/>
          <w:szCs w:val="24"/>
          <w:lang w:eastAsia="ru-RU"/>
        </w:rPr>
        <w:t>р.Тетвелька</w:t>
      </w:r>
      <w:proofErr w:type="spellEnd"/>
      <w:r w:rsidRPr="003866E2">
        <w:rPr>
          <w:rFonts w:ascii="Times New Roman" w:eastAsia="Times New Roman" w:hAnsi="Times New Roman"/>
          <w:sz w:val="24"/>
          <w:szCs w:val="24"/>
          <w:lang w:eastAsia="ru-RU"/>
        </w:rPr>
        <w:t xml:space="preserve">, р. Старая - 100 м, ручьев, протекающих в границах поселения, озер и </w:t>
      </w:r>
      <w:proofErr w:type="gramStart"/>
      <w:r w:rsidRPr="003866E2">
        <w:rPr>
          <w:rFonts w:ascii="Times New Roman" w:eastAsia="Times New Roman" w:hAnsi="Times New Roman"/>
          <w:sz w:val="24"/>
          <w:szCs w:val="24"/>
          <w:lang w:eastAsia="ru-RU"/>
        </w:rPr>
        <w:t>прудов  –</w:t>
      </w:r>
      <w:proofErr w:type="gramEnd"/>
      <w:r w:rsidRPr="003866E2">
        <w:rPr>
          <w:rFonts w:ascii="Times New Roman" w:eastAsia="Times New Roman" w:hAnsi="Times New Roman"/>
          <w:sz w:val="24"/>
          <w:szCs w:val="24"/>
          <w:lang w:eastAsia="ru-RU"/>
        </w:rPr>
        <w:t xml:space="preserve"> 50 м. Прибрежная защитная полоса всех водных объектов Сосновского сельского поселения равна </w:t>
      </w:r>
      <w:smartTag w:uri="urn:schemas-microsoft-com:office:smarttags" w:element="metricconverter">
        <w:smartTagPr>
          <w:attr w:name="ProductID" w:val="50 м"/>
        </w:smartTagPr>
        <w:r w:rsidRPr="003866E2">
          <w:rPr>
            <w:rFonts w:ascii="Times New Roman" w:eastAsia="Times New Roman" w:hAnsi="Times New Roman"/>
            <w:sz w:val="24"/>
            <w:szCs w:val="24"/>
            <w:lang w:eastAsia="ru-RU"/>
          </w:rPr>
          <w:t>50 м</w:t>
        </w:r>
      </w:smartTag>
      <w:r w:rsidRPr="003866E2">
        <w:rPr>
          <w:rFonts w:ascii="Times New Roman" w:eastAsia="Times New Roman" w:hAnsi="Times New Roman"/>
          <w:sz w:val="24"/>
          <w:szCs w:val="24"/>
          <w:lang w:eastAsia="ru-RU"/>
        </w:rPr>
        <w:t xml:space="preserve">. Береговые полосы р. </w:t>
      </w:r>
      <w:proofErr w:type="spellStart"/>
      <w:r w:rsidRPr="003866E2">
        <w:rPr>
          <w:rFonts w:ascii="Times New Roman" w:eastAsia="Times New Roman" w:hAnsi="Times New Roman"/>
          <w:sz w:val="24"/>
          <w:szCs w:val="24"/>
          <w:lang w:eastAsia="ru-RU"/>
        </w:rPr>
        <w:t>Кичуй</w:t>
      </w:r>
      <w:proofErr w:type="spellEnd"/>
      <w:r w:rsidRPr="003866E2">
        <w:rPr>
          <w:rFonts w:ascii="Times New Roman" w:eastAsia="Times New Roman" w:hAnsi="Times New Roman"/>
          <w:sz w:val="24"/>
          <w:szCs w:val="24"/>
          <w:lang w:eastAsia="ru-RU"/>
        </w:rPr>
        <w:t xml:space="preserve">, </w:t>
      </w:r>
      <w:proofErr w:type="spellStart"/>
      <w:r w:rsidRPr="003866E2">
        <w:rPr>
          <w:rFonts w:ascii="Times New Roman" w:eastAsia="Times New Roman" w:hAnsi="Times New Roman"/>
          <w:sz w:val="24"/>
          <w:szCs w:val="24"/>
          <w:lang w:eastAsia="ru-RU"/>
        </w:rPr>
        <w:t>р.Тетвелька,р</w:t>
      </w:r>
      <w:proofErr w:type="spellEnd"/>
      <w:r w:rsidRPr="003866E2">
        <w:rPr>
          <w:rFonts w:ascii="Times New Roman" w:eastAsia="Times New Roman" w:hAnsi="Times New Roman"/>
          <w:sz w:val="24"/>
          <w:szCs w:val="24"/>
          <w:lang w:eastAsia="ru-RU"/>
        </w:rPr>
        <w:t xml:space="preserve">. Старая,  озер и прудов составляют </w:t>
      </w:r>
      <w:smartTag w:uri="urn:schemas-microsoft-com:office:smarttags" w:element="metricconverter">
        <w:smartTagPr>
          <w:attr w:name="ProductID" w:val="20 м"/>
        </w:smartTagPr>
        <w:r w:rsidRPr="003866E2">
          <w:rPr>
            <w:rFonts w:ascii="Times New Roman" w:eastAsia="Times New Roman" w:hAnsi="Times New Roman"/>
            <w:sz w:val="24"/>
            <w:szCs w:val="24"/>
            <w:lang w:eastAsia="ru-RU"/>
          </w:rPr>
          <w:t>20 м</w:t>
        </w:r>
      </w:smartTag>
      <w:r w:rsidRPr="003866E2">
        <w:rPr>
          <w:rFonts w:ascii="Times New Roman" w:eastAsia="Times New Roman" w:hAnsi="Times New Roman"/>
          <w:sz w:val="24"/>
          <w:szCs w:val="24"/>
          <w:lang w:eastAsia="ru-RU"/>
        </w:rPr>
        <w:t xml:space="preserve">, ручьев - </w:t>
      </w:r>
      <w:smartTag w:uri="urn:schemas-microsoft-com:office:smarttags" w:element="metricconverter">
        <w:smartTagPr>
          <w:attr w:name="ProductID" w:val="5 м"/>
        </w:smartTagPr>
        <w:r w:rsidRPr="003866E2">
          <w:rPr>
            <w:rFonts w:ascii="Times New Roman" w:eastAsia="Times New Roman" w:hAnsi="Times New Roman"/>
            <w:sz w:val="24"/>
            <w:szCs w:val="24"/>
            <w:lang w:eastAsia="ru-RU"/>
          </w:rPr>
          <w:t>5 м</w:t>
        </w:r>
      </w:smartTag>
      <w:r w:rsidRPr="003866E2">
        <w:rPr>
          <w:rFonts w:ascii="Times New Roman" w:eastAsia="Times New Roman" w:hAnsi="Times New Roman"/>
          <w:sz w:val="24"/>
          <w:szCs w:val="24"/>
          <w:lang w:eastAsia="ru-RU"/>
        </w:rPr>
        <w:t>.</w:t>
      </w:r>
    </w:p>
    <w:p w:rsidR="003866E2" w:rsidRPr="003866E2" w:rsidRDefault="003866E2" w:rsidP="003866E2">
      <w:pPr>
        <w:widowControl w:val="0"/>
        <w:spacing w:after="0" w:line="240" w:lineRule="auto"/>
        <w:ind w:firstLine="709"/>
        <w:jc w:val="both"/>
        <w:rPr>
          <w:rFonts w:ascii="Times New Roman" w:eastAsia="Times New Roman" w:hAnsi="Times New Roman"/>
          <w:sz w:val="24"/>
          <w:szCs w:val="24"/>
          <w:lang w:eastAsia="ru-RU"/>
        </w:rPr>
      </w:pPr>
    </w:p>
    <w:p w:rsidR="003866E2" w:rsidRPr="003866E2" w:rsidRDefault="003866E2" w:rsidP="003866E2">
      <w:pPr>
        <w:widowControl w:val="0"/>
        <w:spacing w:after="0" w:line="240" w:lineRule="auto"/>
        <w:ind w:firstLine="709"/>
        <w:jc w:val="both"/>
        <w:rPr>
          <w:rFonts w:ascii="Times New Roman" w:hAnsi="Times New Roman"/>
          <w:b/>
          <w:sz w:val="24"/>
          <w:szCs w:val="24"/>
        </w:rPr>
      </w:pPr>
      <w:r w:rsidRPr="003866E2">
        <w:rPr>
          <w:rFonts w:ascii="Times New Roman" w:hAnsi="Times New Roman"/>
          <w:b/>
          <w:sz w:val="24"/>
          <w:szCs w:val="24"/>
        </w:rPr>
        <w:t xml:space="preserve">В границах </w:t>
      </w:r>
      <w:proofErr w:type="spellStart"/>
      <w:r w:rsidRPr="003866E2">
        <w:rPr>
          <w:rFonts w:ascii="Times New Roman" w:hAnsi="Times New Roman"/>
          <w:b/>
          <w:sz w:val="24"/>
          <w:szCs w:val="24"/>
        </w:rPr>
        <w:t>водоохранных</w:t>
      </w:r>
      <w:proofErr w:type="spellEnd"/>
      <w:r w:rsidRPr="003866E2">
        <w:rPr>
          <w:rFonts w:ascii="Times New Roman" w:hAnsi="Times New Roman"/>
          <w:b/>
          <w:sz w:val="24"/>
          <w:szCs w:val="24"/>
        </w:rPr>
        <w:t xml:space="preserve"> зон рек, других водных объектов запрещено:</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использование сточных вод в целях регулирования плодородия почв;</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осуществление авиационных мер по борьбе с вредными организмами;</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 xml:space="preserve">размещение специализированных хранилищ пестицидов и </w:t>
      </w:r>
      <w:proofErr w:type="spellStart"/>
      <w:r w:rsidRPr="003866E2">
        <w:rPr>
          <w:rFonts w:ascii="Times New Roman" w:hAnsi="Times New Roman"/>
          <w:sz w:val="24"/>
          <w:szCs w:val="24"/>
        </w:rPr>
        <w:t>агрохимикатов</w:t>
      </w:r>
      <w:proofErr w:type="spellEnd"/>
      <w:r w:rsidRPr="003866E2">
        <w:rPr>
          <w:rFonts w:ascii="Times New Roman" w:hAnsi="Times New Roman"/>
          <w:sz w:val="24"/>
          <w:szCs w:val="24"/>
        </w:rPr>
        <w:t xml:space="preserve">, применение пестицидов и </w:t>
      </w:r>
      <w:proofErr w:type="spellStart"/>
      <w:r w:rsidRPr="003866E2">
        <w:rPr>
          <w:rFonts w:ascii="Times New Roman" w:hAnsi="Times New Roman"/>
          <w:sz w:val="24"/>
          <w:szCs w:val="24"/>
        </w:rPr>
        <w:t>агрохимикатов</w:t>
      </w:r>
      <w:proofErr w:type="spellEnd"/>
      <w:r w:rsidRPr="003866E2">
        <w:rPr>
          <w:rFonts w:ascii="Times New Roman" w:hAnsi="Times New Roman"/>
          <w:sz w:val="24"/>
          <w:szCs w:val="24"/>
        </w:rPr>
        <w:t>;</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сброс сточных, в том числе дренажных, вод;</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РФ о недрах горных отводов и (или) геологических отводов на основании утвержденного технического проекта в соответствии со статьей 19.1 Закона РФ от 21.02.1992 г. N 2395-I "О недрах").</w:t>
      </w:r>
    </w:p>
    <w:p w:rsidR="003866E2" w:rsidRPr="003866E2" w:rsidRDefault="003866E2" w:rsidP="003866E2">
      <w:pPr>
        <w:widowControl w:val="0"/>
        <w:spacing w:after="0" w:line="240" w:lineRule="auto"/>
        <w:ind w:firstLine="709"/>
        <w:jc w:val="both"/>
        <w:rPr>
          <w:rFonts w:ascii="Times New Roman" w:hAnsi="Times New Roman"/>
          <w:b/>
          <w:sz w:val="24"/>
          <w:szCs w:val="24"/>
        </w:rPr>
      </w:pPr>
    </w:p>
    <w:p w:rsidR="003866E2" w:rsidRPr="003866E2" w:rsidRDefault="003866E2" w:rsidP="003866E2">
      <w:pPr>
        <w:widowControl w:val="0"/>
        <w:spacing w:after="0" w:line="240" w:lineRule="auto"/>
        <w:ind w:firstLine="709"/>
        <w:jc w:val="both"/>
        <w:rPr>
          <w:rFonts w:ascii="Times New Roman" w:hAnsi="Times New Roman"/>
          <w:b/>
          <w:sz w:val="24"/>
          <w:szCs w:val="24"/>
        </w:rPr>
      </w:pPr>
      <w:r w:rsidRPr="003866E2">
        <w:rPr>
          <w:rFonts w:ascii="Times New Roman" w:hAnsi="Times New Roman"/>
          <w:b/>
          <w:sz w:val="24"/>
          <w:szCs w:val="24"/>
        </w:rPr>
        <w:t xml:space="preserve">В границах прибрежных защитных полос, наряду с ограничениями, указанными </w:t>
      </w:r>
      <w:r w:rsidRPr="003866E2">
        <w:rPr>
          <w:rFonts w:ascii="Times New Roman" w:hAnsi="Times New Roman"/>
          <w:b/>
          <w:sz w:val="24"/>
          <w:szCs w:val="24"/>
        </w:rPr>
        <w:lastRenderedPageBreak/>
        <w:t xml:space="preserve">для </w:t>
      </w:r>
      <w:proofErr w:type="spellStart"/>
      <w:r w:rsidRPr="003866E2">
        <w:rPr>
          <w:rFonts w:ascii="Times New Roman" w:hAnsi="Times New Roman"/>
          <w:b/>
          <w:sz w:val="24"/>
          <w:szCs w:val="24"/>
        </w:rPr>
        <w:t>водоохранных</w:t>
      </w:r>
      <w:proofErr w:type="spellEnd"/>
      <w:r w:rsidRPr="003866E2">
        <w:rPr>
          <w:rFonts w:ascii="Times New Roman" w:hAnsi="Times New Roman"/>
          <w:b/>
          <w:sz w:val="24"/>
          <w:szCs w:val="24"/>
        </w:rPr>
        <w:t xml:space="preserve"> зон, запрещаются:</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распашка земель;</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размещение отвалов размываемых грунтов;</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выпас сельскохозяйственных животных и организация для них летних лагерей, ванн</w:t>
      </w:r>
    </w:p>
    <w:p w:rsidR="003866E2" w:rsidRPr="003866E2" w:rsidRDefault="003866E2" w:rsidP="003866E2">
      <w:pPr>
        <w:tabs>
          <w:tab w:val="left" w:pos="720"/>
        </w:tabs>
        <w:spacing w:after="0" w:line="240" w:lineRule="auto"/>
        <w:ind w:right="-6" w:firstLine="540"/>
        <w:jc w:val="both"/>
        <w:rPr>
          <w:rFonts w:ascii="Times New Roman" w:hAnsi="Times New Roman"/>
          <w:b/>
          <w:sz w:val="24"/>
          <w:szCs w:val="24"/>
        </w:rPr>
      </w:pPr>
    </w:p>
    <w:p w:rsidR="003866E2" w:rsidRPr="003866E2" w:rsidRDefault="003866E2" w:rsidP="003866E2">
      <w:pPr>
        <w:tabs>
          <w:tab w:val="left" w:pos="720"/>
        </w:tabs>
        <w:spacing w:after="0" w:line="240" w:lineRule="auto"/>
        <w:ind w:right="-6" w:firstLine="540"/>
        <w:jc w:val="both"/>
        <w:rPr>
          <w:rFonts w:ascii="Times New Roman" w:hAnsi="Times New Roman"/>
          <w:b/>
          <w:sz w:val="24"/>
          <w:szCs w:val="24"/>
        </w:rPr>
      </w:pPr>
      <w:r w:rsidRPr="003866E2">
        <w:rPr>
          <w:rFonts w:ascii="Times New Roman" w:hAnsi="Times New Roman"/>
          <w:b/>
          <w:sz w:val="24"/>
          <w:szCs w:val="24"/>
        </w:rPr>
        <w:t xml:space="preserve">В границах береговой полосы запрещено: </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приватизация земельных участков;</w:t>
      </w:r>
    </w:p>
    <w:p w:rsidR="003866E2" w:rsidRPr="003866E2" w:rsidRDefault="003866E2" w:rsidP="003866E2">
      <w:pPr>
        <w:numPr>
          <w:ilvl w:val="12"/>
          <w:numId w:val="0"/>
        </w:numPr>
        <w:autoSpaceDE w:val="0"/>
        <w:autoSpaceDN w:val="0"/>
        <w:adjustRightInd w:val="0"/>
        <w:spacing w:after="0" w:line="240" w:lineRule="auto"/>
        <w:ind w:firstLine="567"/>
        <w:jc w:val="both"/>
        <w:rPr>
          <w:rFonts w:ascii="Times New Roman" w:hAnsi="Times New Roman"/>
          <w:b/>
          <w:sz w:val="24"/>
          <w:szCs w:val="24"/>
        </w:rPr>
      </w:pPr>
    </w:p>
    <w:p w:rsidR="003866E2" w:rsidRPr="003866E2" w:rsidRDefault="003866E2" w:rsidP="003866E2">
      <w:pPr>
        <w:numPr>
          <w:ilvl w:val="12"/>
          <w:numId w:val="0"/>
        </w:numPr>
        <w:autoSpaceDE w:val="0"/>
        <w:autoSpaceDN w:val="0"/>
        <w:adjustRightInd w:val="0"/>
        <w:spacing w:after="0" w:line="240" w:lineRule="auto"/>
        <w:ind w:firstLine="567"/>
        <w:jc w:val="both"/>
        <w:rPr>
          <w:rFonts w:ascii="Times New Roman" w:hAnsi="Times New Roman"/>
          <w:b/>
          <w:sz w:val="24"/>
          <w:szCs w:val="24"/>
        </w:rPr>
      </w:pPr>
      <w:r w:rsidRPr="003866E2">
        <w:rPr>
          <w:rFonts w:ascii="Times New Roman" w:hAnsi="Times New Roman"/>
          <w:b/>
          <w:sz w:val="24"/>
          <w:szCs w:val="24"/>
        </w:rPr>
        <w:t xml:space="preserve">Условно разрешенные виды использования территории в границах </w:t>
      </w:r>
      <w:proofErr w:type="spellStart"/>
      <w:r w:rsidRPr="003866E2">
        <w:rPr>
          <w:rFonts w:ascii="Times New Roman" w:hAnsi="Times New Roman"/>
          <w:b/>
          <w:sz w:val="24"/>
          <w:szCs w:val="24"/>
        </w:rPr>
        <w:t>водоохранных</w:t>
      </w:r>
      <w:proofErr w:type="spellEnd"/>
      <w:r w:rsidRPr="003866E2">
        <w:rPr>
          <w:rFonts w:ascii="Times New Roman" w:hAnsi="Times New Roman"/>
          <w:b/>
          <w:sz w:val="24"/>
          <w:szCs w:val="24"/>
        </w:rPr>
        <w:t xml:space="preserve"> зон поверхностных водных объектов:</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движение транспортных средств по дорогам и стоянки их на дорогах и в специально оборудованных местах, имеющих твердое покрытие;</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размещение автозаправочных станций, складов горюче-смазочных материалов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 xml:space="preserve">разведка и добыча общераспространенных полезных ископаемых пользователями недр, осуществляющими разведку и добычу иных видов полезных ископаемых, </w:t>
      </w:r>
      <w:proofErr w:type="gramStart"/>
      <w:r w:rsidRPr="003866E2">
        <w:rPr>
          <w:rFonts w:ascii="Times New Roman" w:hAnsi="Times New Roman"/>
          <w:sz w:val="24"/>
          <w:szCs w:val="24"/>
        </w:rPr>
        <w:t>в границах</w:t>
      </w:r>
      <w:proofErr w:type="gramEnd"/>
      <w:r w:rsidRPr="003866E2">
        <w:rPr>
          <w:rFonts w:ascii="Times New Roman" w:hAnsi="Times New Roman"/>
          <w:sz w:val="24"/>
          <w:szCs w:val="24"/>
        </w:rPr>
        <w:t xml:space="preserve"> предоставленных им в соответствии с </w:t>
      </w:r>
      <w:hyperlink r:id="rId11" w:history="1">
        <w:r w:rsidRPr="003866E2">
          <w:rPr>
            <w:rFonts w:ascii="Times New Roman" w:hAnsi="Times New Roman"/>
            <w:sz w:val="24"/>
            <w:szCs w:val="24"/>
          </w:rPr>
          <w:t>законодательством</w:t>
        </w:r>
      </w:hyperlink>
      <w:r w:rsidRPr="003866E2">
        <w:rPr>
          <w:rFonts w:ascii="Times New Roman" w:hAnsi="Times New Roman"/>
          <w:sz w:val="24"/>
          <w:szCs w:val="24"/>
        </w:rPr>
        <w:t xml:space="preserve"> РФ о недрах горных отводов и (или) геологических отводов на основании утвержденного технического проекта в соответствии со </w:t>
      </w:r>
      <w:hyperlink r:id="rId12" w:history="1">
        <w:r w:rsidRPr="003866E2">
          <w:rPr>
            <w:rFonts w:ascii="Times New Roman" w:hAnsi="Times New Roman"/>
            <w:sz w:val="24"/>
            <w:szCs w:val="24"/>
          </w:rPr>
          <w:t>статьей 19.1</w:t>
        </w:r>
      </w:hyperlink>
      <w:r w:rsidRPr="003866E2">
        <w:rPr>
          <w:rFonts w:ascii="Times New Roman" w:hAnsi="Times New Roman"/>
          <w:sz w:val="24"/>
          <w:szCs w:val="24"/>
        </w:rPr>
        <w:t xml:space="preserve"> Закона РФ от 21.02.1992 г. N 2395-I "О недрах");</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rsidR="003866E2" w:rsidRPr="003866E2" w:rsidRDefault="003866E2" w:rsidP="003866E2">
      <w:pPr>
        <w:autoSpaceDE w:val="0"/>
        <w:autoSpaceDN w:val="0"/>
        <w:adjustRightInd w:val="0"/>
        <w:spacing w:after="0" w:line="240" w:lineRule="auto"/>
        <w:ind w:left="927"/>
        <w:jc w:val="both"/>
        <w:rPr>
          <w:rFonts w:ascii="Times New Roman" w:hAnsi="Times New Roman"/>
          <w:sz w:val="24"/>
          <w:szCs w:val="24"/>
        </w:rPr>
      </w:pPr>
      <w:r w:rsidRPr="003866E2">
        <w:rPr>
          <w:rFonts w:ascii="Times New Roman" w:hAnsi="Times New Roman"/>
          <w:sz w:val="24"/>
          <w:szCs w:val="24"/>
        </w:rPr>
        <w:t>Под сооружениями, обеспечивающими охрану водных объектов от загрязнения, засорения, заиления и истощения вод, понимаются:</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централизованные системы водоотведения (канализации), централизованные ливневые системы водоотведения;</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866E2" w:rsidRPr="003866E2" w:rsidRDefault="003866E2" w:rsidP="003866E2">
      <w:pPr>
        <w:numPr>
          <w:ilvl w:val="12"/>
          <w:numId w:val="0"/>
        </w:numPr>
        <w:tabs>
          <w:tab w:val="num" w:pos="709"/>
        </w:tabs>
        <w:spacing w:after="0" w:line="240" w:lineRule="auto"/>
        <w:ind w:firstLine="425"/>
        <w:jc w:val="both"/>
        <w:rPr>
          <w:rFonts w:ascii="Times New Roman" w:hAnsi="Times New Roman"/>
          <w:sz w:val="24"/>
          <w:szCs w:val="24"/>
        </w:rPr>
      </w:pPr>
      <w:r w:rsidRPr="003866E2">
        <w:rPr>
          <w:rFonts w:ascii="Times New Roman" w:hAnsi="Times New Roman"/>
          <w:sz w:val="24"/>
          <w:szCs w:val="24"/>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3866E2">
        <w:rPr>
          <w:rFonts w:ascii="Times New Roman" w:hAnsi="Times New Roman"/>
          <w:sz w:val="24"/>
          <w:szCs w:val="24"/>
        </w:rPr>
        <w:t>водоохранных</w:t>
      </w:r>
      <w:proofErr w:type="spellEnd"/>
      <w:r w:rsidRPr="003866E2">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866E2" w:rsidRPr="003866E2" w:rsidRDefault="003866E2" w:rsidP="003866E2">
      <w:pPr>
        <w:numPr>
          <w:ilvl w:val="12"/>
          <w:numId w:val="0"/>
        </w:numPr>
        <w:autoSpaceDE w:val="0"/>
        <w:autoSpaceDN w:val="0"/>
        <w:adjustRightInd w:val="0"/>
        <w:spacing w:after="0" w:line="240" w:lineRule="auto"/>
        <w:ind w:firstLine="567"/>
        <w:jc w:val="both"/>
        <w:rPr>
          <w:rFonts w:ascii="Times New Roman" w:hAnsi="Times New Roman"/>
          <w:b/>
          <w:sz w:val="24"/>
          <w:szCs w:val="24"/>
        </w:rPr>
      </w:pPr>
      <w:r w:rsidRPr="003866E2">
        <w:rPr>
          <w:rFonts w:ascii="Times New Roman" w:hAnsi="Times New Roman"/>
          <w:b/>
          <w:sz w:val="24"/>
          <w:szCs w:val="24"/>
        </w:rPr>
        <w:t>Условно разрешенные виды использования территории в границах береговых полос поверхностных водных объектов:</w:t>
      </w:r>
    </w:p>
    <w:p w:rsidR="003866E2" w:rsidRPr="003866E2" w:rsidRDefault="003866E2" w:rsidP="003866E2">
      <w:pPr>
        <w:numPr>
          <w:ilvl w:val="0"/>
          <w:numId w:val="12"/>
        </w:numPr>
        <w:autoSpaceDE w:val="0"/>
        <w:autoSpaceDN w:val="0"/>
        <w:adjustRightInd w:val="0"/>
        <w:spacing w:after="0" w:line="240" w:lineRule="auto"/>
        <w:jc w:val="both"/>
        <w:rPr>
          <w:rFonts w:ascii="Times New Roman" w:hAnsi="Times New Roman"/>
          <w:sz w:val="24"/>
          <w:szCs w:val="24"/>
        </w:rPr>
      </w:pPr>
      <w:r w:rsidRPr="003866E2">
        <w:rPr>
          <w:rFonts w:ascii="Times New Roman" w:hAnsi="Times New Roman"/>
          <w:sz w:val="24"/>
          <w:szCs w:val="24"/>
        </w:rPr>
        <w:t>передвижение и пребывание около водных объектов (без использования механических транспортных средств), в том числе для осуществления любительского и спортивного рыболовства и причаливания плавучих средств.</w:t>
      </w:r>
    </w:p>
    <w:p w:rsidR="003866E2" w:rsidRPr="003866E2" w:rsidRDefault="003866E2" w:rsidP="003866E2">
      <w:pPr>
        <w:autoSpaceDE w:val="0"/>
        <w:autoSpaceDN w:val="0"/>
        <w:adjustRightInd w:val="0"/>
        <w:spacing w:after="0" w:line="240" w:lineRule="auto"/>
        <w:jc w:val="both"/>
        <w:rPr>
          <w:rFonts w:ascii="Times New Roman" w:hAnsi="Times New Roman"/>
          <w:sz w:val="24"/>
          <w:szCs w:val="24"/>
        </w:rPr>
      </w:pPr>
    </w:p>
    <w:p w:rsidR="003866E2" w:rsidRPr="003866E2" w:rsidRDefault="003866E2" w:rsidP="003866E2">
      <w:pPr>
        <w:spacing w:after="0" w:line="240" w:lineRule="auto"/>
        <w:ind w:firstLine="567"/>
        <w:jc w:val="both"/>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10. Зоны санитарной охраны источников питьевого водоснабжения</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Основной целью создания и обеспечения режима в зонах санитарной охраны является санитарная охрана от загрязнения источников водоснабжения и водопроводных сооружений, а также территорий, на которых они расположены (СанПиН 2.1.4.1110-02 «Зоны санитарной охраны источников водоснабжения и водопроводов питьевого назначения»).</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Зона санитарной охраны водозаборов организуется в составе трех поясов:</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Первый пояс (строгого режима) включает территорию расположения водозаборов, площадок расположения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 xml:space="preserve">Ввиду отсутствия расчетов размера зон санитарной охраны источников водоснабжения, величина данных зон устанавливается </w:t>
      </w:r>
      <w:proofErr w:type="gramStart"/>
      <w:r w:rsidRPr="003866E2">
        <w:rPr>
          <w:rFonts w:ascii="Times New Roman" w:hAnsi="Times New Roman"/>
          <w:sz w:val="24"/>
          <w:szCs w:val="24"/>
          <w:lang w:eastAsia="ru-RU"/>
        </w:rPr>
        <w:t>в соответствии с СанПиН</w:t>
      </w:r>
      <w:proofErr w:type="gramEnd"/>
      <w:r w:rsidRPr="003866E2">
        <w:rPr>
          <w:rFonts w:ascii="Times New Roman" w:hAnsi="Times New Roman"/>
          <w:sz w:val="24"/>
          <w:szCs w:val="24"/>
          <w:lang w:eastAsia="ru-RU"/>
        </w:rPr>
        <w:t xml:space="preserve"> 2.1.4.1110-02 «Зоны санитарной охраны источников водоснабжения и водопроводов питьевого назначения» и составляет 50 м. В дальнейшем необходимо проведение расчетов и установление границ II и III поясов, в каждом из которых будет установлен специальный режим и определен комплекс мероприятий, направленных на предупреждение ухудшения качества воды. </w:t>
      </w:r>
    </w:p>
    <w:p w:rsidR="003866E2" w:rsidRPr="003866E2" w:rsidRDefault="003866E2" w:rsidP="003866E2">
      <w:pPr>
        <w:spacing w:after="0" w:line="240" w:lineRule="auto"/>
        <w:ind w:firstLine="539"/>
        <w:jc w:val="both"/>
        <w:rPr>
          <w:rFonts w:ascii="Times New Roman" w:hAnsi="Times New Roman"/>
          <w:sz w:val="24"/>
          <w:szCs w:val="24"/>
          <w:lang w:eastAsia="ru-RU"/>
        </w:rPr>
      </w:pPr>
      <w:bookmarkStart w:id="100" w:name="sub_3224"/>
    </w:p>
    <w:p w:rsidR="003866E2" w:rsidRPr="003866E2" w:rsidRDefault="003866E2" w:rsidP="003866E2">
      <w:pPr>
        <w:spacing w:after="0" w:line="240" w:lineRule="auto"/>
        <w:ind w:firstLine="539"/>
        <w:jc w:val="center"/>
        <w:rPr>
          <w:rFonts w:ascii="Times New Roman" w:hAnsi="Times New Roman"/>
          <w:sz w:val="24"/>
          <w:szCs w:val="24"/>
          <w:lang w:eastAsia="ru-RU"/>
        </w:rPr>
      </w:pPr>
      <w:r w:rsidRPr="003866E2">
        <w:rPr>
          <w:rFonts w:ascii="Times New Roman" w:hAnsi="Times New Roman"/>
          <w:sz w:val="24"/>
          <w:szCs w:val="24"/>
          <w:lang w:eastAsia="ru-RU"/>
        </w:rPr>
        <w:t>Сведения о размерах зон санитарной охраны водозаборов</w:t>
      </w:r>
    </w:p>
    <w:p w:rsidR="003866E2" w:rsidRPr="003866E2" w:rsidRDefault="003866E2" w:rsidP="003866E2">
      <w:pPr>
        <w:spacing w:after="0" w:line="240" w:lineRule="auto"/>
        <w:jc w:val="both"/>
        <w:rPr>
          <w:rFonts w:ascii="Times New Roman" w:hAnsi="Times New Roman"/>
          <w:sz w:val="24"/>
          <w:szCs w:val="24"/>
          <w:lang w:eastAsia="ru-RU"/>
        </w:rPr>
      </w:pPr>
    </w:p>
    <w:tbl>
      <w:tblPr>
        <w:tblW w:w="996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99"/>
        <w:gridCol w:w="1843"/>
        <w:gridCol w:w="1701"/>
        <w:gridCol w:w="3402"/>
      </w:tblGrid>
      <w:tr w:rsidR="003866E2" w:rsidRPr="003866E2" w:rsidTr="00D55472">
        <w:trPr>
          <w:trHeight w:val="273"/>
        </w:trPr>
        <w:tc>
          <w:tcPr>
            <w:tcW w:w="1620" w:type="dxa"/>
            <w:vMerge w:val="restart"/>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Название</w:t>
            </w:r>
          </w:p>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водозабора</w:t>
            </w:r>
          </w:p>
        </w:tc>
        <w:tc>
          <w:tcPr>
            <w:tcW w:w="4943" w:type="dxa"/>
            <w:gridSpan w:val="3"/>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Размеры зон санитарной охраны/Кадастровый номер ЗОУИТ</w:t>
            </w:r>
          </w:p>
        </w:tc>
        <w:tc>
          <w:tcPr>
            <w:tcW w:w="3402" w:type="dxa"/>
            <w:vMerge w:val="restart"/>
            <w:vAlign w:val="center"/>
          </w:tcPr>
          <w:p w:rsidR="003866E2" w:rsidRPr="003866E2" w:rsidRDefault="003866E2" w:rsidP="00D55472">
            <w:pPr>
              <w:spacing w:after="0" w:line="240" w:lineRule="auto"/>
              <w:jc w:val="both"/>
              <w:rPr>
                <w:rFonts w:ascii="Times New Roman" w:hAnsi="Times New Roman"/>
                <w:sz w:val="24"/>
                <w:szCs w:val="24"/>
                <w:lang w:eastAsia="ru-RU"/>
              </w:rPr>
            </w:pPr>
            <w:r w:rsidRPr="003866E2">
              <w:rPr>
                <w:rFonts w:ascii="Times New Roman" w:hAnsi="Times New Roman"/>
                <w:sz w:val="24"/>
                <w:szCs w:val="24"/>
                <w:lang w:eastAsia="ru-RU"/>
              </w:rPr>
              <w:t>Основание</w:t>
            </w:r>
          </w:p>
        </w:tc>
      </w:tr>
      <w:tr w:rsidR="003866E2" w:rsidRPr="003866E2" w:rsidTr="00D55472">
        <w:trPr>
          <w:trHeight w:val="337"/>
        </w:trPr>
        <w:tc>
          <w:tcPr>
            <w:tcW w:w="1620" w:type="dxa"/>
            <w:vMerge/>
            <w:vAlign w:val="center"/>
          </w:tcPr>
          <w:p w:rsidR="003866E2" w:rsidRPr="003866E2" w:rsidRDefault="003866E2" w:rsidP="00D55472">
            <w:pPr>
              <w:spacing w:after="0" w:line="240" w:lineRule="auto"/>
              <w:jc w:val="center"/>
              <w:rPr>
                <w:rFonts w:ascii="Times New Roman" w:hAnsi="Times New Roman"/>
                <w:sz w:val="24"/>
                <w:szCs w:val="24"/>
                <w:lang w:eastAsia="ru-RU"/>
              </w:rPr>
            </w:pPr>
          </w:p>
        </w:tc>
        <w:tc>
          <w:tcPr>
            <w:tcW w:w="1399"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val="en-US" w:eastAsia="ru-RU"/>
              </w:rPr>
              <w:t>I</w:t>
            </w:r>
            <w:r w:rsidRPr="003866E2">
              <w:rPr>
                <w:rFonts w:ascii="Times New Roman" w:hAnsi="Times New Roman"/>
                <w:sz w:val="24"/>
                <w:szCs w:val="24"/>
                <w:lang w:eastAsia="ru-RU"/>
              </w:rPr>
              <w:t xml:space="preserve"> пояс</w:t>
            </w:r>
          </w:p>
        </w:tc>
        <w:tc>
          <w:tcPr>
            <w:tcW w:w="1843"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val="en-US" w:eastAsia="ru-RU"/>
              </w:rPr>
              <w:t>II</w:t>
            </w:r>
            <w:r w:rsidRPr="003866E2">
              <w:rPr>
                <w:rFonts w:ascii="Times New Roman" w:hAnsi="Times New Roman"/>
                <w:sz w:val="24"/>
                <w:szCs w:val="24"/>
                <w:lang w:eastAsia="ru-RU"/>
              </w:rPr>
              <w:t xml:space="preserve"> пояс</w:t>
            </w:r>
          </w:p>
        </w:tc>
        <w:tc>
          <w:tcPr>
            <w:tcW w:w="1701"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val="en-US" w:eastAsia="ru-RU"/>
              </w:rPr>
              <w:t>III </w:t>
            </w:r>
            <w:r w:rsidRPr="003866E2">
              <w:rPr>
                <w:rFonts w:ascii="Times New Roman" w:hAnsi="Times New Roman"/>
                <w:sz w:val="24"/>
                <w:szCs w:val="24"/>
                <w:lang w:eastAsia="ru-RU"/>
              </w:rPr>
              <w:t>пояс</w:t>
            </w:r>
          </w:p>
        </w:tc>
        <w:tc>
          <w:tcPr>
            <w:tcW w:w="3402" w:type="dxa"/>
            <w:vMerge/>
            <w:vAlign w:val="center"/>
          </w:tcPr>
          <w:p w:rsidR="003866E2" w:rsidRPr="003866E2" w:rsidRDefault="003866E2" w:rsidP="00D55472">
            <w:pPr>
              <w:spacing w:after="0" w:line="240" w:lineRule="auto"/>
              <w:jc w:val="both"/>
              <w:rPr>
                <w:rFonts w:ascii="Times New Roman" w:hAnsi="Times New Roman"/>
                <w:sz w:val="24"/>
                <w:szCs w:val="24"/>
                <w:lang w:eastAsia="ru-RU"/>
              </w:rPr>
            </w:pPr>
          </w:p>
        </w:tc>
      </w:tr>
      <w:tr w:rsidR="003866E2" w:rsidRPr="003866E2" w:rsidTr="00D55472">
        <w:trPr>
          <w:trHeight w:val="85"/>
        </w:trPr>
        <w:tc>
          <w:tcPr>
            <w:tcW w:w="1620"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Скважины 1,2 ООО "</w:t>
            </w:r>
            <w:proofErr w:type="spellStart"/>
            <w:r w:rsidRPr="003866E2">
              <w:rPr>
                <w:rFonts w:ascii="Times New Roman" w:hAnsi="Times New Roman"/>
                <w:sz w:val="24"/>
                <w:szCs w:val="24"/>
                <w:lang w:eastAsia="ru-RU"/>
              </w:rPr>
              <w:t>Жилкомсервис</w:t>
            </w:r>
            <w:proofErr w:type="spellEnd"/>
            <w:r w:rsidRPr="003866E2">
              <w:rPr>
                <w:rFonts w:ascii="Times New Roman" w:hAnsi="Times New Roman"/>
                <w:sz w:val="24"/>
                <w:szCs w:val="24"/>
                <w:lang w:eastAsia="ru-RU"/>
              </w:rPr>
              <w:t>"</w:t>
            </w:r>
          </w:p>
        </w:tc>
        <w:tc>
          <w:tcPr>
            <w:tcW w:w="1399"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5 м</w:t>
            </w:r>
          </w:p>
        </w:tc>
        <w:tc>
          <w:tcPr>
            <w:tcW w:w="1843"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Вниз по потоку (на северо-восток)158 м; вверх по потоку (на юго-запад 178 м; ширина 95 м</w:t>
            </w:r>
          </w:p>
        </w:tc>
        <w:tc>
          <w:tcPr>
            <w:tcW w:w="1701"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Вниз по потоку (на северо-восток)363м; вверх по потоку (на юго-запад 1442 м; ширина 612 м</w:t>
            </w:r>
          </w:p>
        </w:tc>
        <w:tc>
          <w:tcPr>
            <w:tcW w:w="3402" w:type="dxa"/>
            <w:vAlign w:val="bottom"/>
          </w:tcPr>
          <w:p w:rsidR="003866E2" w:rsidRPr="003866E2" w:rsidRDefault="003866E2" w:rsidP="00D55472">
            <w:pPr>
              <w:spacing w:after="0" w:line="240" w:lineRule="auto"/>
              <w:jc w:val="both"/>
              <w:rPr>
                <w:rFonts w:ascii="Times New Roman" w:hAnsi="Times New Roman"/>
                <w:sz w:val="24"/>
                <w:szCs w:val="24"/>
                <w:lang w:eastAsia="ru-RU"/>
              </w:rPr>
            </w:pPr>
            <w:r w:rsidRPr="003866E2">
              <w:rPr>
                <w:rFonts w:ascii="Times New Roman" w:hAnsi="Times New Roman"/>
                <w:sz w:val="24"/>
                <w:szCs w:val="24"/>
                <w:lang w:eastAsia="ru-RU"/>
              </w:rPr>
              <w:t xml:space="preserve"> Проект организации зоны санитарной охраны водозаборов подземных вод для артезианских скважин ООО «</w:t>
            </w:r>
            <w:proofErr w:type="spellStart"/>
            <w:r w:rsidRPr="003866E2">
              <w:rPr>
                <w:rFonts w:ascii="Times New Roman" w:hAnsi="Times New Roman"/>
                <w:sz w:val="24"/>
                <w:szCs w:val="24"/>
                <w:lang w:eastAsia="ru-RU"/>
              </w:rPr>
              <w:t>Жилкомсервис</w:t>
            </w:r>
            <w:proofErr w:type="spellEnd"/>
            <w:r w:rsidRPr="003866E2">
              <w:rPr>
                <w:rFonts w:ascii="Times New Roman" w:hAnsi="Times New Roman"/>
                <w:sz w:val="24"/>
                <w:szCs w:val="24"/>
                <w:lang w:eastAsia="ru-RU"/>
              </w:rPr>
              <w:t xml:space="preserve">»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xml:space="preserve"> Троицкий,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Благодатная Нижнекамского района Республики Татарстан</w:t>
            </w:r>
          </w:p>
          <w:p w:rsidR="003866E2" w:rsidRPr="003866E2" w:rsidRDefault="003866E2" w:rsidP="00D55472">
            <w:pPr>
              <w:spacing w:after="0" w:line="240" w:lineRule="auto"/>
              <w:jc w:val="both"/>
              <w:rPr>
                <w:rFonts w:ascii="Times New Roman" w:hAnsi="Times New Roman"/>
                <w:sz w:val="24"/>
                <w:szCs w:val="24"/>
                <w:lang w:eastAsia="ru-RU"/>
              </w:rPr>
            </w:pPr>
            <w:r w:rsidRPr="003866E2">
              <w:rPr>
                <w:rFonts w:ascii="Times New Roman" w:hAnsi="Times New Roman"/>
                <w:sz w:val="24"/>
                <w:szCs w:val="24"/>
                <w:lang w:eastAsia="ru-RU"/>
              </w:rPr>
              <w:t xml:space="preserve">Санитарно-эпидемиологическое заключение управления </w:t>
            </w:r>
            <w:proofErr w:type="spellStart"/>
            <w:r w:rsidRPr="003866E2">
              <w:rPr>
                <w:rFonts w:ascii="Times New Roman" w:hAnsi="Times New Roman"/>
                <w:sz w:val="24"/>
                <w:szCs w:val="24"/>
                <w:lang w:eastAsia="ru-RU"/>
              </w:rPr>
              <w:t>Роспотребнадзора</w:t>
            </w:r>
            <w:proofErr w:type="spellEnd"/>
            <w:r w:rsidRPr="003866E2">
              <w:rPr>
                <w:rFonts w:ascii="Times New Roman" w:hAnsi="Times New Roman"/>
                <w:sz w:val="24"/>
                <w:szCs w:val="24"/>
                <w:lang w:eastAsia="ru-RU"/>
              </w:rPr>
              <w:t xml:space="preserve"> по РТ № 16.31.28.000.Т.000049.12.14 от 26.12.2014 г.</w:t>
            </w:r>
          </w:p>
        </w:tc>
      </w:tr>
      <w:tr w:rsidR="003866E2" w:rsidRPr="003866E2" w:rsidTr="00D55472">
        <w:trPr>
          <w:trHeight w:val="556"/>
        </w:trPr>
        <w:tc>
          <w:tcPr>
            <w:tcW w:w="1620"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 xml:space="preserve">Скважина №3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Благодатная</w:t>
            </w:r>
          </w:p>
        </w:tc>
        <w:tc>
          <w:tcPr>
            <w:tcW w:w="1399"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9 м</w:t>
            </w:r>
          </w:p>
        </w:tc>
        <w:tc>
          <w:tcPr>
            <w:tcW w:w="1843"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16.30.2.1610</w:t>
            </w:r>
          </w:p>
        </w:tc>
        <w:tc>
          <w:tcPr>
            <w:tcW w:w="1701"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16.30.2.1583</w:t>
            </w:r>
          </w:p>
        </w:tc>
        <w:tc>
          <w:tcPr>
            <w:tcW w:w="3402" w:type="dxa"/>
            <w:vAlign w:val="center"/>
          </w:tcPr>
          <w:p w:rsidR="003866E2" w:rsidRPr="003866E2" w:rsidRDefault="003866E2" w:rsidP="00D55472">
            <w:pPr>
              <w:spacing w:after="0" w:line="240" w:lineRule="auto"/>
              <w:jc w:val="both"/>
              <w:rPr>
                <w:rFonts w:ascii="Times New Roman" w:hAnsi="Times New Roman"/>
                <w:sz w:val="24"/>
                <w:szCs w:val="24"/>
                <w:lang w:eastAsia="ru-RU"/>
              </w:rPr>
            </w:pPr>
            <w:r w:rsidRPr="003866E2">
              <w:rPr>
                <w:rFonts w:ascii="Times New Roman" w:hAnsi="Times New Roman"/>
                <w:sz w:val="24"/>
                <w:szCs w:val="24"/>
                <w:lang w:eastAsia="ru-RU"/>
              </w:rPr>
              <w:t>Приказ об утверждении проекта организации зон санитарной охраны водозаборов подземных вод ООО "</w:t>
            </w:r>
            <w:proofErr w:type="spellStart"/>
            <w:r w:rsidRPr="003866E2">
              <w:rPr>
                <w:rFonts w:ascii="Times New Roman" w:hAnsi="Times New Roman"/>
                <w:sz w:val="24"/>
                <w:szCs w:val="24"/>
                <w:lang w:eastAsia="ru-RU"/>
              </w:rPr>
              <w:t>Жилкомсервис</w:t>
            </w:r>
            <w:proofErr w:type="spellEnd"/>
            <w:r w:rsidRPr="003866E2">
              <w:rPr>
                <w:rFonts w:ascii="Times New Roman" w:hAnsi="Times New Roman"/>
                <w:sz w:val="24"/>
                <w:szCs w:val="24"/>
                <w:lang w:eastAsia="ru-RU"/>
              </w:rPr>
              <w:t xml:space="preserve">" в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xml:space="preserve">. Троицкий и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Благодатная Нижнекамского муниципального района Республики Татарстан № 900-п от 2017-08-01</w:t>
            </w:r>
          </w:p>
        </w:tc>
      </w:tr>
      <w:tr w:rsidR="003866E2" w:rsidRPr="003866E2" w:rsidTr="00D55472">
        <w:trPr>
          <w:trHeight w:val="556"/>
        </w:trPr>
        <w:tc>
          <w:tcPr>
            <w:tcW w:w="1620"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 xml:space="preserve">Скважина б/н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Троицкий</w:t>
            </w:r>
          </w:p>
        </w:tc>
        <w:tc>
          <w:tcPr>
            <w:tcW w:w="1399"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15 м</w:t>
            </w:r>
          </w:p>
        </w:tc>
        <w:tc>
          <w:tcPr>
            <w:tcW w:w="1843"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16.30.2.1566</w:t>
            </w:r>
          </w:p>
        </w:tc>
        <w:tc>
          <w:tcPr>
            <w:tcW w:w="1701"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16.30.2.1573</w:t>
            </w:r>
          </w:p>
        </w:tc>
        <w:tc>
          <w:tcPr>
            <w:tcW w:w="3402" w:type="dxa"/>
            <w:vAlign w:val="center"/>
          </w:tcPr>
          <w:p w:rsidR="003866E2" w:rsidRPr="003866E2" w:rsidRDefault="003866E2" w:rsidP="00D55472">
            <w:pPr>
              <w:spacing w:after="0" w:line="240" w:lineRule="auto"/>
              <w:jc w:val="both"/>
              <w:rPr>
                <w:rFonts w:ascii="Times New Roman" w:hAnsi="Times New Roman"/>
                <w:sz w:val="24"/>
                <w:szCs w:val="24"/>
                <w:lang w:eastAsia="ru-RU"/>
              </w:rPr>
            </w:pPr>
            <w:r w:rsidRPr="003866E2">
              <w:rPr>
                <w:rFonts w:ascii="Times New Roman" w:hAnsi="Times New Roman"/>
                <w:sz w:val="24"/>
                <w:szCs w:val="24"/>
                <w:lang w:eastAsia="ru-RU"/>
              </w:rPr>
              <w:t>Приказ об утверждении проекта организации зон санитарной охраны водозаборов подземных вод ООО "</w:t>
            </w:r>
            <w:proofErr w:type="spellStart"/>
            <w:r w:rsidRPr="003866E2">
              <w:rPr>
                <w:rFonts w:ascii="Times New Roman" w:hAnsi="Times New Roman"/>
                <w:sz w:val="24"/>
                <w:szCs w:val="24"/>
                <w:lang w:eastAsia="ru-RU"/>
              </w:rPr>
              <w:t>Жилкомсервис</w:t>
            </w:r>
            <w:proofErr w:type="spellEnd"/>
            <w:r w:rsidRPr="003866E2">
              <w:rPr>
                <w:rFonts w:ascii="Times New Roman" w:hAnsi="Times New Roman"/>
                <w:sz w:val="24"/>
                <w:szCs w:val="24"/>
                <w:lang w:eastAsia="ru-RU"/>
              </w:rPr>
              <w:t xml:space="preserve">" в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xml:space="preserve">. </w:t>
            </w:r>
            <w:r w:rsidRPr="003866E2">
              <w:rPr>
                <w:rFonts w:ascii="Times New Roman" w:hAnsi="Times New Roman"/>
                <w:sz w:val="24"/>
                <w:szCs w:val="24"/>
                <w:lang w:eastAsia="ru-RU"/>
              </w:rPr>
              <w:lastRenderedPageBreak/>
              <w:t xml:space="preserve">Троицкий и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Благодатная Нижнекамского муниципального района Республики Татарстан № 900-п от 2017-08-01</w:t>
            </w:r>
          </w:p>
        </w:tc>
      </w:tr>
      <w:tr w:rsidR="003866E2" w:rsidRPr="003866E2" w:rsidTr="00D55472">
        <w:trPr>
          <w:trHeight w:val="556"/>
        </w:trPr>
        <w:tc>
          <w:tcPr>
            <w:tcW w:w="1620"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lastRenderedPageBreak/>
              <w:t xml:space="preserve">водозабора </w:t>
            </w:r>
            <w:proofErr w:type="spellStart"/>
            <w:r w:rsidRPr="003866E2">
              <w:rPr>
                <w:rFonts w:ascii="Times New Roman" w:hAnsi="Times New Roman"/>
                <w:sz w:val="24"/>
                <w:szCs w:val="24"/>
                <w:lang w:eastAsia="ru-RU"/>
              </w:rPr>
              <w:t>скв</w:t>
            </w:r>
            <w:proofErr w:type="spellEnd"/>
            <w:r w:rsidRPr="003866E2">
              <w:rPr>
                <w:rFonts w:ascii="Times New Roman" w:hAnsi="Times New Roman"/>
                <w:sz w:val="24"/>
                <w:szCs w:val="24"/>
                <w:lang w:eastAsia="ru-RU"/>
              </w:rPr>
              <w:t xml:space="preserve">. на южной окраине </w:t>
            </w:r>
            <w:proofErr w:type="spellStart"/>
            <w:r w:rsidRPr="003866E2">
              <w:rPr>
                <w:rFonts w:ascii="Times New Roman" w:hAnsi="Times New Roman"/>
                <w:sz w:val="24"/>
                <w:szCs w:val="24"/>
                <w:lang w:eastAsia="ru-RU"/>
              </w:rPr>
              <w:t>н.п.Тавель</w:t>
            </w:r>
            <w:proofErr w:type="spellEnd"/>
          </w:p>
        </w:tc>
        <w:tc>
          <w:tcPr>
            <w:tcW w:w="1399"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50</w:t>
            </w:r>
          </w:p>
        </w:tc>
        <w:tc>
          <w:tcPr>
            <w:tcW w:w="1843"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16.30.2.1735</w:t>
            </w:r>
          </w:p>
        </w:tc>
        <w:tc>
          <w:tcPr>
            <w:tcW w:w="1701" w:type="dxa"/>
            <w:vAlign w:val="center"/>
          </w:tcPr>
          <w:p w:rsidR="003866E2" w:rsidRPr="003866E2" w:rsidRDefault="003866E2" w:rsidP="00D55472">
            <w:pPr>
              <w:spacing w:after="0" w:line="240" w:lineRule="auto"/>
              <w:jc w:val="center"/>
              <w:rPr>
                <w:rFonts w:ascii="Times New Roman" w:hAnsi="Times New Roman"/>
                <w:sz w:val="24"/>
                <w:szCs w:val="24"/>
                <w:lang w:eastAsia="ru-RU"/>
              </w:rPr>
            </w:pPr>
            <w:r w:rsidRPr="003866E2">
              <w:rPr>
                <w:rFonts w:ascii="Times New Roman" w:hAnsi="Times New Roman"/>
                <w:sz w:val="24"/>
                <w:szCs w:val="24"/>
                <w:lang w:eastAsia="ru-RU"/>
              </w:rPr>
              <w:t>16.30.2.1737</w:t>
            </w:r>
          </w:p>
        </w:tc>
        <w:tc>
          <w:tcPr>
            <w:tcW w:w="3402" w:type="dxa"/>
            <w:vAlign w:val="center"/>
          </w:tcPr>
          <w:p w:rsidR="003866E2" w:rsidRPr="003866E2" w:rsidRDefault="003866E2" w:rsidP="00D55472">
            <w:pPr>
              <w:spacing w:after="0" w:line="240" w:lineRule="auto"/>
              <w:jc w:val="both"/>
              <w:rPr>
                <w:rFonts w:ascii="Times New Roman" w:hAnsi="Times New Roman"/>
                <w:sz w:val="24"/>
                <w:szCs w:val="24"/>
                <w:lang w:eastAsia="ru-RU"/>
              </w:rPr>
            </w:pPr>
            <w:r w:rsidRPr="003866E2">
              <w:rPr>
                <w:rFonts w:ascii="Times New Roman" w:hAnsi="Times New Roman"/>
                <w:sz w:val="24"/>
                <w:szCs w:val="24"/>
                <w:lang w:eastAsia="ru-RU"/>
              </w:rPr>
              <w:t>Приказ об утверждении проекта зоны санитарной охраны водозабора подземных вод ООО «</w:t>
            </w:r>
            <w:proofErr w:type="spellStart"/>
            <w:r w:rsidRPr="003866E2">
              <w:rPr>
                <w:rFonts w:ascii="Times New Roman" w:hAnsi="Times New Roman"/>
                <w:sz w:val="24"/>
                <w:szCs w:val="24"/>
                <w:lang w:eastAsia="ru-RU"/>
              </w:rPr>
              <w:t>Нефтехимагропром</w:t>
            </w:r>
            <w:proofErr w:type="spellEnd"/>
            <w:r w:rsidRPr="003866E2">
              <w:rPr>
                <w:rFonts w:ascii="Times New Roman" w:hAnsi="Times New Roman"/>
                <w:sz w:val="24"/>
                <w:szCs w:val="24"/>
                <w:lang w:eastAsia="ru-RU"/>
              </w:rPr>
              <w:t xml:space="preserve">» на территории </w:t>
            </w:r>
            <w:proofErr w:type="spellStart"/>
            <w:r w:rsidRPr="003866E2">
              <w:rPr>
                <w:rFonts w:ascii="Times New Roman" w:hAnsi="Times New Roman"/>
                <w:sz w:val="24"/>
                <w:szCs w:val="24"/>
                <w:lang w:eastAsia="ru-RU"/>
              </w:rPr>
              <w:t>н.п</w:t>
            </w:r>
            <w:proofErr w:type="spellEnd"/>
            <w:r w:rsidRPr="003866E2">
              <w:rPr>
                <w:rFonts w:ascii="Times New Roman" w:hAnsi="Times New Roman"/>
                <w:sz w:val="24"/>
                <w:szCs w:val="24"/>
                <w:lang w:eastAsia="ru-RU"/>
              </w:rPr>
              <w:t xml:space="preserve">. </w:t>
            </w:r>
            <w:proofErr w:type="spellStart"/>
            <w:r w:rsidRPr="003866E2">
              <w:rPr>
                <w:rFonts w:ascii="Times New Roman" w:hAnsi="Times New Roman"/>
                <w:sz w:val="24"/>
                <w:szCs w:val="24"/>
                <w:lang w:eastAsia="ru-RU"/>
              </w:rPr>
              <w:t>Тавель</w:t>
            </w:r>
            <w:proofErr w:type="spellEnd"/>
            <w:r w:rsidRPr="003866E2">
              <w:rPr>
                <w:rFonts w:ascii="Times New Roman" w:hAnsi="Times New Roman"/>
                <w:sz w:val="24"/>
                <w:szCs w:val="24"/>
                <w:lang w:eastAsia="ru-RU"/>
              </w:rPr>
              <w:t xml:space="preserve"> Нижнекамского муниципального района Республики Татарстан № 77-п от 2018-01-26</w:t>
            </w:r>
          </w:p>
        </w:tc>
      </w:tr>
    </w:tbl>
    <w:p w:rsidR="003866E2" w:rsidRPr="003866E2" w:rsidRDefault="003866E2" w:rsidP="003866E2">
      <w:pPr>
        <w:spacing w:after="0" w:line="240" w:lineRule="auto"/>
        <w:ind w:firstLine="539"/>
        <w:jc w:val="center"/>
        <w:rPr>
          <w:rFonts w:ascii="Times New Roman" w:hAnsi="Times New Roman"/>
          <w:sz w:val="24"/>
          <w:szCs w:val="24"/>
          <w:lang w:eastAsia="ru-RU"/>
        </w:rPr>
      </w:pPr>
    </w:p>
    <w:p w:rsidR="003866E2" w:rsidRPr="003866E2" w:rsidRDefault="003866E2" w:rsidP="003866E2">
      <w:pPr>
        <w:spacing w:after="0" w:line="240" w:lineRule="auto"/>
        <w:ind w:firstLine="539"/>
        <w:jc w:val="both"/>
        <w:rPr>
          <w:rFonts w:ascii="Times New Roman" w:eastAsia="Times New Roman" w:hAnsi="Times New Roman"/>
          <w:b/>
          <w:sz w:val="24"/>
          <w:szCs w:val="24"/>
          <w:lang w:eastAsia="ru-RU"/>
        </w:rPr>
      </w:pPr>
    </w:p>
    <w:p w:rsidR="003866E2" w:rsidRPr="003866E2" w:rsidRDefault="003866E2" w:rsidP="003866E2">
      <w:pPr>
        <w:spacing w:after="0" w:line="240" w:lineRule="auto"/>
        <w:ind w:firstLine="539"/>
        <w:jc w:val="both"/>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В границах I пояса зоны санитарной охраны подземных источников питьевого водоснабжения запрещается:</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посадка высокоствольных деревьев;</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 xml:space="preserve">все виды строительства, не имеющие непосредственного отношения к эксплуатации, реконструкции и расширению водопроводных сооружений, в </w:t>
      </w:r>
      <w:proofErr w:type="spellStart"/>
      <w:r w:rsidRPr="003866E2">
        <w:rPr>
          <w:rFonts w:ascii="Times New Roman" w:eastAsia="Times New Roman" w:hAnsi="Times New Roman"/>
          <w:sz w:val="24"/>
          <w:szCs w:val="20"/>
          <w:lang w:eastAsia="ru-RU"/>
        </w:rPr>
        <w:t>т.ч</w:t>
      </w:r>
      <w:proofErr w:type="spellEnd"/>
      <w:r w:rsidRPr="003866E2">
        <w:rPr>
          <w:rFonts w:ascii="Times New Roman" w:eastAsia="Times New Roman" w:hAnsi="Times New Roman"/>
          <w:sz w:val="24"/>
          <w:szCs w:val="20"/>
          <w:lang w:eastAsia="ru-RU"/>
        </w:rPr>
        <w:t>. прокладка трубопроводов различного назначения;</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размещение жилых и хозяйственно-бытовых зданий;</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проживание людей, применение ядохимикатов и удобрений.</w:t>
      </w:r>
    </w:p>
    <w:p w:rsidR="003866E2" w:rsidRPr="003866E2" w:rsidRDefault="003866E2" w:rsidP="003866E2">
      <w:pPr>
        <w:spacing w:after="0" w:line="240" w:lineRule="auto"/>
        <w:ind w:firstLine="539"/>
        <w:jc w:val="both"/>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В границах II пояса зоны санитарной охраны подземных источников питьевого водоснабжения запрещается:</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закачка отработанных вод в подземные горизонты и подземное складирование твердых отходов, разработки недр земли;</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 xml:space="preserve">размещение складов горюче-смазочных материалов, ядохимикатов и минеральных удобрений, накопителей </w:t>
      </w:r>
      <w:proofErr w:type="spellStart"/>
      <w:r w:rsidRPr="003866E2">
        <w:rPr>
          <w:rFonts w:ascii="Times New Roman" w:eastAsia="Times New Roman" w:hAnsi="Times New Roman"/>
          <w:sz w:val="24"/>
          <w:szCs w:val="20"/>
          <w:lang w:eastAsia="ru-RU"/>
        </w:rPr>
        <w:t>промстоков</w:t>
      </w:r>
      <w:proofErr w:type="spellEnd"/>
      <w:r w:rsidRPr="003866E2">
        <w:rPr>
          <w:rFonts w:ascii="Times New Roman" w:eastAsia="Times New Roman" w:hAnsi="Times New Roman"/>
          <w:sz w:val="24"/>
          <w:szCs w:val="20"/>
          <w:lang w:eastAsia="ru-RU"/>
        </w:rPr>
        <w:t xml:space="preserve">, </w:t>
      </w:r>
      <w:proofErr w:type="spellStart"/>
      <w:r w:rsidRPr="003866E2">
        <w:rPr>
          <w:rFonts w:ascii="Times New Roman" w:eastAsia="Times New Roman" w:hAnsi="Times New Roman"/>
          <w:sz w:val="24"/>
          <w:szCs w:val="20"/>
          <w:lang w:eastAsia="ru-RU"/>
        </w:rPr>
        <w:t>шламохранилищ</w:t>
      </w:r>
      <w:proofErr w:type="spellEnd"/>
      <w:r w:rsidRPr="003866E2">
        <w:rPr>
          <w:rFonts w:ascii="Times New Roman" w:eastAsia="Times New Roman" w:hAnsi="Times New Roman"/>
          <w:sz w:val="24"/>
          <w:szCs w:val="20"/>
          <w:lang w:eastAsia="ru-RU"/>
        </w:rPr>
        <w:t xml:space="preserve"> и других объектов, обусловливающих опасность химического загрязнения подземных вод;</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применение удобрений и ядохимикатов;</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рубка леса главного пользования.</w:t>
      </w:r>
    </w:p>
    <w:p w:rsidR="003866E2" w:rsidRPr="003866E2" w:rsidRDefault="003866E2" w:rsidP="003866E2">
      <w:pPr>
        <w:spacing w:after="0" w:line="240" w:lineRule="auto"/>
        <w:ind w:firstLine="539"/>
        <w:jc w:val="both"/>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В границах III пояса зоны санитарной охраны подземных источников питьевого водоснабжения запрещается:</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закачка отработанных вод в подземные горизонты;</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подземное складирование твердых отходов;</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разработки недр земли.</w:t>
      </w:r>
    </w:p>
    <w:p w:rsidR="003866E2" w:rsidRPr="003866E2" w:rsidRDefault="003866E2" w:rsidP="003866E2">
      <w:pPr>
        <w:spacing w:after="0" w:line="240" w:lineRule="auto"/>
        <w:ind w:firstLine="539"/>
        <w:jc w:val="both"/>
        <w:rPr>
          <w:rFonts w:ascii="Times New Roman" w:eastAsia="Times New Roman" w:hAnsi="Times New Roman"/>
          <w:b/>
          <w:sz w:val="24"/>
          <w:szCs w:val="24"/>
          <w:lang w:eastAsia="ru-RU"/>
        </w:rPr>
      </w:pPr>
      <w:r w:rsidRPr="003866E2">
        <w:rPr>
          <w:rFonts w:ascii="Times New Roman" w:eastAsia="Times New Roman" w:hAnsi="Times New Roman"/>
          <w:b/>
          <w:sz w:val="24"/>
          <w:szCs w:val="24"/>
          <w:lang w:eastAsia="ru-RU"/>
        </w:rPr>
        <w:t>Условно разрешенные виды использования земельных участков и иных объектов недвижимости, расположенных в границах III пояса зоны санитарной охраны подземных источников питьевого водоснабжения:</w:t>
      </w:r>
    </w:p>
    <w:p w:rsidR="003866E2" w:rsidRPr="003866E2" w:rsidRDefault="003866E2" w:rsidP="003866E2">
      <w:pPr>
        <w:numPr>
          <w:ilvl w:val="0"/>
          <w:numId w:val="5"/>
        </w:numPr>
        <w:spacing w:after="0" w:line="240" w:lineRule="auto"/>
        <w:jc w:val="both"/>
        <w:rPr>
          <w:rFonts w:ascii="Times New Roman" w:eastAsia="Times New Roman" w:hAnsi="Times New Roman"/>
          <w:sz w:val="24"/>
          <w:szCs w:val="20"/>
          <w:lang w:eastAsia="ru-RU"/>
        </w:rPr>
      </w:pPr>
      <w:r w:rsidRPr="003866E2">
        <w:rPr>
          <w:rFonts w:ascii="Times New Roman" w:eastAsia="Times New Roman" w:hAnsi="Times New Roman"/>
          <w:sz w:val="24"/>
          <w:szCs w:val="20"/>
          <w:lang w:eastAsia="ru-RU"/>
        </w:rPr>
        <w:t xml:space="preserve">размещение складов горюче-смазочных материалов, ядохимикатов и минеральных удобрений, накопителей </w:t>
      </w:r>
      <w:proofErr w:type="spellStart"/>
      <w:r w:rsidRPr="003866E2">
        <w:rPr>
          <w:rFonts w:ascii="Times New Roman" w:eastAsia="Times New Roman" w:hAnsi="Times New Roman"/>
          <w:sz w:val="24"/>
          <w:szCs w:val="20"/>
          <w:lang w:eastAsia="ru-RU"/>
        </w:rPr>
        <w:t>промстоков</w:t>
      </w:r>
      <w:proofErr w:type="spellEnd"/>
      <w:r w:rsidRPr="003866E2">
        <w:rPr>
          <w:rFonts w:ascii="Times New Roman" w:eastAsia="Times New Roman" w:hAnsi="Times New Roman"/>
          <w:sz w:val="24"/>
          <w:szCs w:val="20"/>
          <w:lang w:eastAsia="ru-RU"/>
        </w:rPr>
        <w:t xml:space="preserve">, </w:t>
      </w:r>
      <w:proofErr w:type="spellStart"/>
      <w:r w:rsidRPr="003866E2">
        <w:rPr>
          <w:rFonts w:ascii="Times New Roman" w:eastAsia="Times New Roman" w:hAnsi="Times New Roman"/>
          <w:sz w:val="24"/>
          <w:szCs w:val="20"/>
          <w:lang w:eastAsia="ru-RU"/>
        </w:rPr>
        <w:t>шламохранилищ</w:t>
      </w:r>
      <w:proofErr w:type="spellEnd"/>
      <w:r w:rsidRPr="003866E2">
        <w:rPr>
          <w:rFonts w:ascii="Times New Roman" w:eastAsia="Times New Roman" w:hAnsi="Times New Roman"/>
          <w:sz w:val="24"/>
          <w:szCs w:val="20"/>
          <w:lang w:eastAsia="ru-RU"/>
        </w:rPr>
        <w:t xml:space="preserve"> и других объектов, обусловливающих опасность химического загрязнения подземных вод,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заключения Управления </w:t>
      </w:r>
      <w:proofErr w:type="spellStart"/>
      <w:r w:rsidRPr="003866E2">
        <w:rPr>
          <w:rFonts w:ascii="Times New Roman" w:eastAsia="Times New Roman" w:hAnsi="Times New Roman"/>
          <w:sz w:val="24"/>
          <w:szCs w:val="20"/>
          <w:lang w:eastAsia="ru-RU"/>
        </w:rPr>
        <w:t>Роспотребнадзора</w:t>
      </w:r>
      <w:proofErr w:type="spellEnd"/>
      <w:r w:rsidRPr="003866E2">
        <w:rPr>
          <w:rFonts w:ascii="Times New Roman" w:eastAsia="Times New Roman" w:hAnsi="Times New Roman"/>
          <w:sz w:val="24"/>
          <w:szCs w:val="20"/>
          <w:lang w:eastAsia="ru-RU"/>
        </w:rPr>
        <w:t xml:space="preserve"> по РТ, выданного с учетом заключения органов геологического контроля.</w:t>
      </w:r>
      <w:bookmarkEnd w:id="100"/>
    </w:p>
    <w:p w:rsidR="003866E2" w:rsidRPr="003866E2" w:rsidRDefault="003866E2" w:rsidP="003866E2">
      <w:pPr>
        <w:spacing w:after="0" w:line="240" w:lineRule="auto"/>
        <w:ind w:firstLine="539"/>
        <w:jc w:val="both"/>
        <w:rPr>
          <w:rFonts w:ascii="Times New Roman" w:eastAsia="Times New Roman" w:hAnsi="Times New Roman"/>
          <w:b/>
          <w:sz w:val="24"/>
          <w:szCs w:val="24"/>
          <w:lang w:eastAsia="ru-RU"/>
        </w:rPr>
      </w:pPr>
    </w:p>
    <w:p w:rsidR="003866E2" w:rsidRPr="003866E2" w:rsidRDefault="003866E2" w:rsidP="003866E2">
      <w:pPr>
        <w:spacing w:after="0" w:line="240" w:lineRule="auto"/>
        <w:ind w:firstLine="540"/>
        <w:jc w:val="both"/>
        <w:rPr>
          <w:rFonts w:ascii="Times New Roman" w:hAnsi="Times New Roman"/>
          <w:noProof/>
          <w:sz w:val="24"/>
          <w:szCs w:val="24"/>
        </w:rPr>
      </w:pPr>
    </w:p>
    <w:p w:rsidR="003866E2" w:rsidRPr="003866E2" w:rsidRDefault="003866E2" w:rsidP="003866E2">
      <w:pPr>
        <w:spacing w:after="0" w:line="240" w:lineRule="auto"/>
        <w:ind w:firstLine="540"/>
        <w:jc w:val="both"/>
        <w:rPr>
          <w:rFonts w:ascii="Times New Roman" w:hAnsi="Times New Roman"/>
          <w:b/>
          <w:sz w:val="24"/>
          <w:szCs w:val="24"/>
        </w:rPr>
      </w:pPr>
      <w:r w:rsidRPr="003866E2">
        <w:rPr>
          <w:rFonts w:ascii="Times New Roman" w:hAnsi="Times New Roman"/>
          <w:b/>
          <w:sz w:val="24"/>
          <w:szCs w:val="24"/>
        </w:rPr>
        <w:t>11. Зоны природных ограничений.</w:t>
      </w:r>
    </w:p>
    <w:p w:rsidR="003866E2" w:rsidRPr="003866E2" w:rsidRDefault="003866E2" w:rsidP="003866E2">
      <w:pPr>
        <w:spacing w:after="0" w:line="240" w:lineRule="auto"/>
        <w:ind w:firstLine="540"/>
        <w:jc w:val="both"/>
        <w:rPr>
          <w:rFonts w:ascii="Times New Roman" w:hAnsi="Times New Roman"/>
          <w:sz w:val="24"/>
          <w:szCs w:val="24"/>
        </w:rPr>
      </w:pPr>
      <w:r w:rsidRPr="003866E2">
        <w:rPr>
          <w:rFonts w:ascii="Times New Roman" w:hAnsi="Times New Roman"/>
          <w:sz w:val="24"/>
          <w:szCs w:val="24"/>
        </w:rPr>
        <w:t>На территории Сосновского сельского поселения выделяются территории, подверженные эрозионным процессам и подтоплению.</w:t>
      </w:r>
    </w:p>
    <w:p w:rsidR="003866E2" w:rsidRPr="003866E2" w:rsidRDefault="003866E2" w:rsidP="003866E2">
      <w:pPr>
        <w:spacing w:after="0" w:line="240" w:lineRule="auto"/>
        <w:ind w:firstLine="540"/>
        <w:jc w:val="both"/>
        <w:rPr>
          <w:rFonts w:ascii="Times New Roman" w:hAnsi="Times New Roman"/>
          <w:sz w:val="24"/>
          <w:szCs w:val="24"/>
        </w:rPr>
      </w:pPr>
      <w:r w:rsidRPr="003866E2">
        <w:rPr>
          <w:rFonts w:ascii="Times New Roman" w:hAnsi="Times New Roman"/>
          <w:sz w:val="24"/>
          <w:szCs w:val="24"/>
        </w:rPr>
        <w:t>Регламенты использования таких территорий регулируются Водным кодексом РФ, СП 116.13330.2012 «СНиП 22-02-2003. Инженерная защита территорий, зданий и сооружений от опасных геологических процессов. Основные положения», СП 104.13330.2012 «СНиП 2.06.15-85. Инженерная защита территории от затопления и подтопления».</w:t>
      </w:r>
    </w:p>
    <w:p w:rsidR="003866E2" w:rsidRPr="003866E2" w:rsidRDefault="003866E2" w:rsidP="003866E2">
      <w:pPr>
        <w:spacing w:after="0" w:line="240" w:lineRule="auto"/>
        <w:ind w:firstLine="540"/>
        <w:jc w:val="both"/>
        <w:rPr>
          <w:rFonts w:ascii="Times New Roman" w:hAnsi="Times New Roman"/>
          <w:sz w:val="24"/>
          <w:szCs w:val="24"/>
        </w:rPr>
      </w:pPr>
    </w:p>
    <w:p w:rsidR="003866E2" w:rsidRPr="003866E2" w:rsidRDefault="003866E2" w:rsidP="003866E2">
      <w:pPr>
        <w:spacing w:after="0" w:line="240" w:lineRule="auto"/>
        <w:ind w:firstLine="540"/>
        <w:jc w:val="both"/>
        <w:rPr>
          <w:rFonts w:ascii="Times New Roman" w:hAnsi="Times New Roman"/>
          <w:sz w:val="24"/>
          <w:szCs w:val="24"/>
        </w:rPr>
      </w:pPr>
      <w:r w:rsidRPr="003866E2">
        <w:rPr>
          <w:rFonts w:ascii="Times New Roman" w:hAnsi="Times New Roman"/>
          <w:sz w:val="24"/>
          <w:szCs w:val="24"/>
        </w:rPr>
        <w:t xml:space="preserve">Регламенты использования зон природных ограничений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748"/>
        <w:gridCol w:w="1881"/>
      </w:tblGrid>
      <w:tr w:rsidR="003866E2" w:rsidRPr="003866E2" w:rsidTr="00D55472">
        <w:trPr>
          <w:jc w:val="center"/>
        </w:trPr>
        <w:tc>
          <w:tcPr>
            <w:tcW w:w="959" w:type="dxa"/>
            <w:vAlign w:val="center"/>
          </w:tcPr>
          <w:p w:rsidR="003866E2" w:rsidRPr="003866E2" w:rsidRDefault="003866E2" w:rsidP="00D55472">
            <w:pPr>
              <w:spacing w:after="0" w:line="240" w:lineRule="auto"/>
              <w:ind w:firstLine="142"/>
              <w:jc w:val="both"/>
              <w:rPr>
                <w:rFonts w:ascii="Times New Roman" w:hAnsi="Times New Roman"/>
                <w:b/>
                <w:sz w:val="24"/>
                <w:szCs w:val="24"/>
              </w:rPr>
            </w:pPr>
            <w:r w:rsidRPr="003866E2">
              <w:rPr>
                <w:rFonts w:ascii="Times New Roman" w:hAnsi="Times New Roman"/>
                <w:b/>
                <w:sz w:val="24"/>
                <w:szCs w:val="24"/>
              </w:rPr>
              <w:t>Название зоны</w:t>
            </w:r>
          </w:p>
        </w:tc>
        <w:tc>
          <w:tcPr>
            <w:tcW w:w="6748" w:type="dxa"/>
            <w:vAlign w:val="center"/>
          </w:tcPr>
          <w:p w:rsidR="003866E2" w:rsidRPr="003866E2" w:rsidRDefault="003866E2" w:rsidP="00D55472">
            <w:pPr>
              <w:spacing w:after="0" w:line="240" w:lineRule="auto"/>
              <w:ind w:firstLine="142"/>
              <w:jc w:val="both"/>
              <w:rPr>
                <w:rFonts w:ascii="Times New Roman" w:hAnsi="Times New Roman"/>
                <w:b/>
                <w:sz w:val="24"/>
                <w:szCs w:val="24"/>
              </w:rPr>
            </w:pPr>
            <w:r w:rsidRPr="003866E2">
              <w:rPr>
                <w:rFonts w:ascii="Times New Roman" w:hAnsi="Times New Roman"/>
                <w:b/>
                <w:sz w:val="24"/>
                <w:szCs w:val="24"/>
              </w:rPr>
              <w:t>Режим использования указанной зоны</w:t>
            </w:r>
          </w:p>
        </w:tc>
        <w:tc>
          <w:tcPr>
            <w:tcW w:w="1881" w:type="dxa"/>
            <w:vAlign w:val="center"/>
          </w:tcPr>
          <w:p w:rsidR="003866E2" w:rsidRPr="003866E2" w:rsidRDefault="003866E2" w:rsidP="00D55472">
            <w:pPr>
              <w:spacing w:after="0" w:line="240" w:lineRule="auto"/>
              <w:ind w:firstLine="142"/>
              <w:jc w:val="both"/>
              <w:rPr>
                <w:rFonts w:ascii="Times New Roman" w:hAnsi="Times New Roman"/>
                <w:b/>
                <w:sz w:val="24"/>
                <w:szCs w:val="24"/>
              </w:rPr>
            </w:pPr>
            <w:r w:rsidRPr="003866E2">
              <w:rPr>
                <w:rFonts w:ascii="Times New Roman" w:hAnsi="Times New Roman"/>
                <w:b/>
                <w:sz w:val="24"/>
                <w:szCs w:val="24"/>
              </w:rPr>
              <w:t>Нормативные документы, регулирующие разрешенное использование</w:t>
            </w:r>
          </w:p>
        </w:tc>
      </w:tr>
      <w:tr w:rsidR="003866E2" w:rsidRPr="003866E2" w:rsidTr="00D55472">
        <w:trPr>
          <w:trHeight w:val="2286"/>
          <w:jc w:val="center"/>
        </w:trPr>
        <w:tc>
          <w:tcPr>
            <w:tcW w:w="959" w:type="dxa"/>
            <w:vAlign w:val="center"/>
          </w:tcPr>
          <w:p w:rsidR="003866E2" w:rsidRPr="003866E2" w:rsidRDefault="003866E2" w:rsidP="00D55472">
            <w:pPr>
              <w:spacing w:after="0" w:line="240" w:lineRule="auto"/>
              <w:ind w:firstLine="142"/>
              <w:jc w:val="both"/>
              <w:rPr>
                <w:rFonts w:ascii="Times New Roman" w:hAnsi="Times New Roman"/>
                <w:sz w:val="24"/>
                <w:szCs w:val="24"/>
              </w:rPr>
            </w:pPr>
            <w:r w:rsidRPr="003866E2">
              <w:rPr>
                <w:rFonts w:ascii="Times New Roman" w:hAnsi="Times New Roman"/>
                <w:sz w:val="24"/>
                <w:szCs w:val="24"/>
              </w:rPr>
              <w:t>Зоны эрозионных процессов</w:t>
            </w:r>
          </w:p>
        </w:tc>
        <w:tc>
          <w:tcPr>
            <w:tcW w:w="6748" w:type="dxa"/>
            <w:vAlign w:val="center"/>
          </w:tcPr>
          <w:p w:rsidR="003866E2" w:rsidRPr="003866E2" w:rsidRDefault="003866E2" w:rsidP="00D55472">
            <w:pPr>
              <w:spacing w:after="0" w:line="240" w:lineRule="auto"/>
              <w:ind w:firstLine="142"/>
              <w:jc w:val="both"/>
              <w:rPr>
                <w:rFonts w:ascii="Times New Roman" w:hAnsi="Times New Roman"/>
                <w:sz w:val="24"/>
                <w:szCs w:val="24"/>
              </w:rPr>
            </w:pPr>
            <w:r w:rsidRPr="003866E2">
              <w:rPr>
                <w:rFonts w:ascii="Times New Roman" w:hAnsi="Times New Roman"/>
                <w:sz w:val="24"/>
                <w:szCs w:val="24"/>
              </w:rPr>
              <w:t>При проектировании и строительстве зданий в зонах, подверженных склоновым процессам, должна предусматриваться инженерная защита территории застройки.</w:t>
            </w:r>
          </w:p>
          <w:p w:rsidR="003866E2" w:rsidRPr="003866E2" w:rsidRDefault="003866E2" w:rsidP="00D55472">
            <w:pPr>
              <w:spacing w:after="0" w:line="240" w:lineRule="auto"/>
              <w:ind w:firstLine="142"/>
              <w:jc w:val="both"/>
              <w:rPr>
                <w:rFonts w:ascii="Times New Roman" w:hAnsi="Times New Roman"/>
                <w:sz w:val="24"/>
                <w:szCs w:val="24"/>
              </w:rPr>
            </w:pPr>
            <w:r w:rsidRPr="003866E2">
              <w:rPr>
                <w:rFonts w:ascii="Times New Roman" w:hAnsi="Times New Roman"/>
                <w:sz w:val="24"/>
                <w:szCs w:val="24"/>
              </w:rPr>
              <w:t>При проектировании инженерной защиты следует обеспечивать:</w:t>
            </w:r>
          </w:p>
          <w:p w:rsidR="003866E2" w:rsidRPr="003866E2" w:rsidRDefault="003866E2" w:rsidP="003866E2">
            <w:pPr>
              <w:numPr>
                <w:ilvl w:val="0"/>
                <w:numId w:val="22"/>
              </w:numPr>
              <w:tabs>
                <w:tab w:val="num" w:pos="317"/>
              </w:tabs>
              <w:spacing w:after="0" w:line="240" w:lineRule="auto"/>
              <w:ind w:firstLine="142"/>
              <w:jc w:val="both"/>
              <w:rPr>
                <w:rFonts w:ascii="Times New Roman" w:hAnsi="Times New Roman"/>
                <w:sz w:val="24"/>
                <w:szCs w:val="24"/>
              </w:rPr>
            </w:pPr>
            <w:r w:rsidRPr="003866E2">
              <w:rPr>
                <w:rFonts w:ascii="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3866E2" w:rsidRPr="003866E2" w:rsidRDefault="003866E2" w:rsidP="003866E2">
            <w:pPr>
              <w:numPr>
                <w:ilvl w:val="0"/>
                <w:numId w:val="22"/>
              </w:numPr>
              <w:tabs>
                <w:tab w:val="num" w:pos="317"/>
              </w:tabs>
              <w:spacing w:after="0" w:line="240" w:lineRule="auto"/>
              <w:ind w:firstLine="142"/>
              <w:jc w:val="both"/>
              <w:rPr>
                <w:rFonts w:ascii="Times New Roman" w:hAnsi="Times New Roman"/>
                <w:sz w:val="24"/>
                <w:szCs w:val="24"/>
              </w:rPr>
            </w:pPr>
            <w:r w:rsidRPr="003866E2">
              <w:rPr>
                <w:rFonts w:ascii="Times New Roman" w:hAnsi="Times New Roman"/>
                <w:sz w:val="24"/>
                <w:szCs w:val="24"/>
              </w:rPr>
              <w:t>наиболее полное использование местных строительных материалов и природных ресурсов;</w:t>
            </w:r>
          </w:p>
          <w:p w:rsidR="003866E2" w:rsidRPr="003866E2" w:rsidRDefault="003866E2" w:rsidP="003866E2">
            <w:pPr>
              <w:numPr>
                <w:ilvl w:val="0"/>
                <w:numId w:val="22"/>
              </w:numPr>
              <w:tabs>
                <w:tab w:val="num" w:pos="317"/>
              </w:tabs>
              <w:spacing w:after="0" w:line="240" w:lineRule="auto"/>
              <w:ind w:firstLine="142"/>
              <w:jc w:val="both"/>
              <w:rPr>
                <w:rFonts w:ascii="Times New Roman" w:hAnsi="Times New Roman"/>
                <w:sz w:val="24"/>
                <w:szCs w:val="24"/>
              </w:rPr>
            </w:pPr>
            <w:r w:rsidRPr="003866E2">
              <w:rPr>
                <w:rFonts w:ascii="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3866E2" w:rsidRPr="003866E2" w:rsidRDefault="003866E2" w:rsidP="003866E2">
            <w:pPr>
              <w:numPr>
                <w:ilvl w:val="0"/>
                <w:numId w:val="22"/>
              </w:numPr>
              <w:tabs>
                <w:tab w:val="num" w:pos="317"/>
              </w:tabs>
              <w:spacing w:after="0" w:line="240" w:lineRule="auto"/>
              <w:ind w:firstLine="142"/>
              <w:jc w:val="both"/>
              <w:rPr>
                <w:rFonts w:ascii="Times New Roman" w:hAnsi="Times New Roman"/>
                <w:sz w:val="24"/>
                <w:szCs w:val="24"/>
              </w:rPr>
            </w:pPr>
            <w:r w:rsidRPr="003866E2">
              <w:rPr>
                <w:rFonts w:ascii="Times New Roman" w:hAnsi="Times New Roman"/>
                <w:sz w:val="24"/>
                <w:szCs w:val="24"/>
              </w:rPr>
              <w:t>сохранение заповедных зон, ландшафтов, исторических объектов и памятников и т.д.;</w:t>
            </w:r>
          </w:p>
          <w:p w:rsidR="003866E2" w:rsidRPr="003866E2" w:rsidRDefault="003866E2" w:rsidP="003866E2">
            <w:pPr>
              <w:numPr>
                <w:ilvl w:val="0"/>
                <w:numId w:val="22"/>
              </w:numPr>
              <w:tabs>
                <w:tab w:val="num" w:pos="317"/>
              </w:tabs>
              <w:spacing w:after="0" w:line="240" w:lineRule="auto"/>
              <w:ind w:firstLine="142"/>
              <w:jc w:val="both"/>
              <w:rPr>
                <w:rFonts w:ascii="Times New Roman" w:hAnsi="Times New Roman"/>
                <w:sz w:val="24"/>
                <w:szCs w:val="24"/>
              </w:rPr>
            </w:pPr>
            <w:r w:rsidRPr="003866E2">
              <w:rPr>
                <w:rFonts w:ascii="Times New Roman" w:hAnsi="Times New Roman"/>
                <w:sz w:val="24"/>
                <w:szCs w:val="24"/>
              </w:rPr>
              <w:t>надлежащее архитектурное оформление сооружений инженерной защиты;</w:t>
            </w:r>
          </w:p>
          <w:p w:rsidR="003866E2" w:rsidRPr="003866E2" w:rsidRDefault="003866E2" w:rsidP="003866E2">
            <w:pPr>
              <w:numPr>
                <w:ilvl w:val="0"/>
                <w:numId w:val="22"/>
              </w:numPr>
              <w:tabs>
                <w:tab w:val="num" w:pos="317"/>
              </w:tabs>
              <w:spacing w:after="0" w:line="240" w:lineRule="auto"/>
              <w:ind w:firstLine="142"/>
              <w:jc w:val="both"/>
              <w:rPr>
                <w:rFonts w:ascii="Times New Roman" w:hAnsi="Times New Roman"/>
                <w:sz w:val="24"/>
                <w:szCs w:val="24"/>
              </w:rPr>
            </w:pPr>
            <w:r w:rsidRPr="003866E2">
              <w:rPr>
                <w:rFonts w:ascii="Times New Roman" w:hAnsi="Times New Roman"/>
                <w:sz w:val="24"/>
                <w:szCs w:val="24"/>
              </w:rPr>
              <w:t>сочетание с мероприятиями по охране окружающей среды;</w:t>
            </w:r>
          </w:p>
          <w:p w:rsidR="003866E2" w:rsidRPr="003866E2" w:rsidRDefault="003866E2" w:rsidP="003866E2">
            <w:pPr>
              <w:numPr>
                <w:ilvl w:val="0"/>
                <w:numId w:val="22"/>
              </w:numPr>
              <w:tabs>
                <w:tab w:val="num" w:pos="317"/>
              </w:tabs>
              <w:spacing w:after="0" w:line="240" w:lineRule="auto"/>
              <w:ind w:firstLine="142"/>
              <w:jc w:val="both"/>
              <w:rPr>
                <w:rFonts w:ascii="Times New Roman" w:hAnsi="Times New Roman"/>
                <w:sz w:val="24"/>
                <w:szCs w:val="24"/>
              </w:rPr>
            </w:pPr>
            <w:r w:rsidRPr="003866E2">
              <w:rPr>
                <w:rFonts w:ascii="Times New Roman" w:hAnsi="Times New Roman"/>
                <w:sz w:val="24"/>
                <w:szCs w:val="24"/>
              </w:rPr>
              <w:t>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tc>
        <w:tc>
          <w:tcPr>
            <w:tcW w:w="1881" w:type="dxa"/>
            <w:vAlign w:val="center"/>
          </w:tcPr>
          <w:p w:rsidR="003866E2" w:rsidRPr="003866E2" w:rsidRDefault="003866E2" w:rsidP="00D55472">
            <w:pPr>
              <w:spacing w:after="0" w:line="240" w:lineRule="auto"/>
              <w:ind w:firstLine="142"/>
              <w:jc w:val="both"/>
              <w:rPr>
                <w:rFonts w:ascii="Times New Roman" w:hAnsi="Times New Roman"/>
                <w:sz w:val="24"/>
                <w:szCs w:val="24"/>
                <w:lang w:val="en-US"/>
              </w:rPr>
            </w:pPr>
            <w:r w:rsidRPr="003866E2">
              <w:rPr>
                <w:rFonts w:ascii="Times New Roman" w:hAnsi="Times New Roman"/>
                <w:sz w:val="24"/>
                <w:szCs w:val="24"/>
              </w:rPr>
              <w:t xml:space="preserve">СП 116.13330.2012 «СНиП 22-02-2003. Инженерная защита территорий, зданий и сооружений от опасных геологических процессов. </w:t>
            </w:r>
            <w:proofErr w:type="spellStart"/>
            <w:r w:rsidRPr="003866E2">
              <w:rPr>
                <w:rFonts w:ascii="Times New Roman" w:hAnsi="Times New Roman"/>
                <w:sz w:val="24"/>
                <w:szCs w:val="24"/>
                <w:lang w:val="en-US"/>
              </w:rPr>
              <w:t>Основные</w:t>
            </w:r>
            <w:proofErr w:type="spellEnd"/>
            <w:r w:rsidRPr="003866E2">
              <w:rPr>
                <w:rFonts w:ascii="Times New Roman" w:hAnsi="Times New Roman"/>
                <w:sz w:val="24"/>
                <w:szCs w:val="24"/>
                <w:lang w:val="en-US"/>
              </w:rPr>
              <w:t xml:space="preserve"> </w:t>
            </w:r>
            <w:proofErr w:type="spellStart"/>
            <w:r w:rsidRPr="003866E2">
              <w:rPr>
                <w:rFonts w:ascii="Times New Roman" w:hAnsi="Times New Roman"/>
                <w:sz w:val="24"/>
                <w:szCs w:val="24"/>
                <w:lang w:val="en-US"/>
              </w:rPr>
              <w:t>положения</w:t>
            </w:r>
            <w:proofErr w:type="spellEnd"/>
            <w:r w:rsidRPr="003866E2">
              <w:rPr>
                <w:rFonts w:ascii="Times New Roman" w:hAnsi="Times New Roman"/>
                <w:sz w:val="24"/>
                <w:szCs w:val="24"/>
                <w:lang w:val="en-US"/>
              </w:rPr>
              <w:t xml:space="preserve">» </w:t>
            </w:r>
          </w:p>
        </w:tc>
      </w:tr>
      <w:tr w:rsidR="003866E2" w:rsidRPr="003866E2" w:rsidTr="00D55472">
        <w:trPr>
          <w:trHeight w:val="2286"/>
          <w:jc w:val="center"/>
        </w:trPr>
        <w:tc>
          <w:tcPr>
            <w:tcW w:w="959" w:type="dxa"/>
            <w:vAlign w:val="center"/>
          </w:tcPr>
          <w:p w:rsidR="003866E2" w:rsidRPr="003866E2" w:rsidRDefault="003866E2" w:rsidP="00D55472">
            <w:pPr>
              <w:spacing w:after="0" w:line="240" w:lineRule="auto"/>
              <w:ind w:firstLine="142"/>
              <w:jc w:val="both"/>
              <w:rPr>
                <w:rFonts w:ascii="Times New Roman" w:hAnsi="Times New Roman"/>
                <w:sz w:val="24"/>
                <w:szCs w:val="24"/>
              </w:rPr>
            </w:pPr>
            <w:r w:rsidRPr="003866E2">
              <w:rPr>
                <w:rFonts w:ascii="Times New Roman" w:hAnsi="Times New Roman"/>
                <w:sz w:val="24"/>
                <w:szCs w:val="24"/>
              </w:rPr>
              <w:t>Зоны подтопления</w:t>
            </w:r>
          </w:p>
        </w:tc>
        <w:tc>
          <w:tcPr>
            <w:tcW w:w="6748" w:type="dxa"/>
            <w:vAlign w:val="center"/>
          </w:tcPr>
          <w:p w:rsidR="003866E2" w:rsidRPr="003866E2" w:rsidRDefault="003866E2" w:rsidP="00D55472">
            <w:pPr>
              <w:spacing w:after="0" w:line="240" w:lineRule="auto"/>
              <w:ind w:firstLine="142"/>
              <w:jc w:val="both"/>
              <w:rPr>
                <w:rFonts w:ascii="Times New Roman" w:hAnsi="Times New Roman"/>
                <w:sz w:val="24"/>
                <w:szCs w:val="24"/>
              </w:rPr>
            </w:pPr>
            <w:bookmarkStart w:id="101" w:name="sub_67113"/>
            <w:r w:rsidRPr="003866E2">
              <w:rPr>
                <w:rFonts w:ascii="Times New Roman" w:hAnsi="Times New Roman"/>
                <w:sz w:val="24"/>
                <w:szCs w:val="24"/>
              </w:rPr>
              <w:t>В границах зон затопления, подтопления запрещаются:</w:t>
            </w:r>
          </w:p>
          <w:bookmarkEnd w:id="101"/>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 xml:space="preserve">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использование сточных вод в целях регулирования плодородия почв;</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lastRenderedPageBreak/>
              <w:t>осуществление авиационных мер по борьбе с вредными организмами;</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нарушение гидрологического и гидрогеологического режимов на защищаемой территории;</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нарушение естественных условий миграции животных в границах защищаемой территории;</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выемка грунта ниже створа защитных сооружений для наращивания дамб;</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 xml:space="preserve">подрезка склонов, разработка карьеров местных материалов в </w:t>
            </w:r>
            <w:proofErr w:type="spellStart"/>
            <w:r w:rsidRPr="003866E2">
              <w:rPr>
                <w:rFonts w:ascii="Times New Roman" w:hAnsi="Times New Roman"/>
                <w:sz w:val="24"/>
                <w:szCs w:val="24"/>
              </w:rPr>
              <w:t>водоохранной</w:t>
            </w:r>
            <w:proofErr w:type="spellEnd"/>
            <w:r w:rsidRPr="003866E2">
              <w:rPr>
                <w:rFonts w:ascii="Times New Roman" w:hAnsi="Times New Roman"/>
                <w:sz w:val="24"/>
                <w:szCs w:val="24"/>
              </w:rPr>
              <w:t xml:space="preserve"> зоне водотоков;</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деятельность, ведущая к снижению рекреационного потенциала защищаемой территории и прилегающей акватории;</w:t>
            </w:r>
          </w:p>
          <w:p w:rsidR="003866E2" w:rsidRPr="003866E2" w:rsidRDefault="003866E2" w:rsidP="003866E2">
            <w:pPr>
              <w:numPr>
                <w:ilvl w:val="0"/>
                <w:numId w:val="23"/>
              </w:numPr>
              <w:spacing w:after="0" w:line="240" w:lineRule="auto"/>
              <w:jc w:val="both"/>
              <w:rPr>
                <w:rFonts w:ascii="Times New Roman" w:hAnsi="Times New Roman"/>
                <w:sz w:val="24"/>
                <w:szCs w:val="24"/>
              </w:rPr>
            </w:pPr>
            <w:r w:rsidRPr="003866E2">
              <w:rPr>
                <w:rFonts w:ascii="Times New Roman" w:hAnsi="Times New Roman"/>
                <w:sz w:val="24"/>
                <w:szCs w:val="24"/>
              </w:rPr>
              <w:t>загрязнение почвы, водоемов, защищаемых сельскохозяйственных земель и территорий, используемых под рекреацию, возбудителями инфекционных заболеваний, отходами промышленного производства, нефтепродуктами и ядохимикатами.</w:t>
            </w:r>
          </w:p>
        </w:tc>
        <w:tc>
          <w:tcPr>
            <w:tcW w:w="1881" w:type="dxa"/>
            <w:vAlign w:val="center"/>
          </w:tcPr>
          <w:p w:rsidR="003866E2" w:rsidRPr="003866E2" w:rsidRDefault="003866E2" w:rsidP="00D55472">
            <w:pPr>
              <w:spacing w:after="0" w:line="240" w:lineRule="auto"/>
              <w:ind w:firstLine="142"/>
              <w:jc w:val="both"/>
              <w:rPr>
                <w:rFonts w:ascii="Times New Roman" w:hAnsi="Times New Roman"/>
                <w:sz w:val="24"/>
                <w:szCs w:val="24"/>
              </w:rPr>
            </w:pPr>
            <w:r w:rsidRPr="003866E2">
              <w:rPr>
                <w:rFonts w:ascii="Times New Roman" w:hAnsi="Times New Roman"/>
                <w:sz w:val="24"/>
                <w:szCs w:val="24"/>
              </w:rPr>
              <w:lastRenderedPageBreak/>
              <w:t xml:space="preserve">Водный кодекс РФ, </w:t>
            </w:r>
          </w:p>
          <w:p w:rsidR="003866E2" w:rsidRPr="003866E2" w:rsidRDefault="003866E2" w:rsidP="00D55472">
            <w:pPr>
              <w:spacing w:after="0" w:line="240" w:lineRule="auto"/>
              <w:ind w:firstLine="142"/>
              <w:jc w:val="both"/>
              <w:rPr>
                <w:rFonts w:ascii="Times New Roman" w:hAnsi="Times New Roman"/>
                <w:sz w:val="24"/>
                <w:szCs w:val="24"/>
              </w:rPr>
            </w:pPr>
            <w:r w:rsidRPr="003866E2">
              <w:rPr>
                <w:rFonts w:ascii="Times New Roman" w:hAnsi="Times New Roman"/>
                <w:sz w:val="24"/>
                <w:szCs w:val="24"/>
              </w:rPr>
              <w:t>СП 104.13330.2012</w:t>
            </w:r>
            <w:r w:rsidRPr="003866E2">
              <w:rPr>
                <w:rFonts w:ascii="Times New Roman" w:hAnsi="Times New Roman"/>
                <w:b/>
                <w:sz w:val="24"/>
                <w:szCs w:val="24"/>
              </w:rPr>
              <w:t xml:space="preserve"> </w:t>
            </w:r>
            <w:r w:rsidRPr="003866E2">
              <w:rPr>
                <w:rFonts w:ascii="Times New Roman" w:hAnsi="Times New Roman"/>
                <w:sz w:val="24"/>
                <w:szCs w:val="24"/>
              </w:rPr>
              <w:t>«СНиП 2.06.15-85. Инженерная защита территории от затопления и подтопления»</w:t>
            </w:r>
          </w:p>
        </w:tc>
      </w:tr>
    </w:tbl>
    <w:p w:rsidR="003866E2" w:rsidRPr="003866E2" w:rsidRDefault="003866E2" w:rsidP="003866E2">
      <w:pPr>
        <w:spacing w:after="0" w:line="240" w:lineRule="auto"/>
        <w:ind w:firstLine="142"/>
        <w:jc w:val="both"/>
        <w:rPr>
          <w:rFonts w:ascii="Times New Roman" w:hAnsi="Times New Roman"/>
          <w:sz w:val="24"/>
          <w:szCs w:val="24"/>
        </w:rPr>
      </w:pPr>
    </w:p>
    <w:p w:rsidR="003866E2" w:rsidRPr="003866E2" w:rsidRDefault="003866E2" w:rsidP="003866E2">
      <w:pPr>
        <w:spacing w:after="0" w:line="240" w:lineRule="auto"/>
        <w:ind w:firstLine="540"/>
        <w:jc w:val="both"/>
        <w:rPr>
          <w:rFonts w:ascii="Times New Roman" w:hAnsi="Times New Roman"/>
          <w:b/>
          <w:sz w:val="24"/>
          <w:szCs w:val="24"/>
        </w:rPr>
      </w:pPr>
      <w:r w:rsidRPr="003866E2">
        <w:rPr>
          <w:rFonts w:ascii="Times New Roman" w:hAnsi="Times New Roman"/>
          <w:b/>
          <w:sz w:val="24"/>
          <w:szCs w:val="24"/>
        </w:rPr>
        <w:t>12. Границы месторождений полезных ископаемых</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 xml:space="preserve">Территория Сосновского сельского поселения входит в границы горных отводов 3 нефтяных месторождений – Нагорного, </w:t>
      </w:r>
      <w:proofErr w:type="spellStart"/>
      <w:r w:rsidRPr="003866E2">
        <w:rPr>
          <w:rFonts w:ascii="Times New Roman" w:hAnsi="Times New Roman"/>
          <w:sz w:val="24"/>
          <w:szCs w:val="24"/>
          <w:lang w:eastAsia="ru-RU"/>
        </w:rPr>
        <w:t>Тавельского</w:t>
      </w:r>
      <w:proofErr w:type="spellEnd"/>
      <w:r w:rsidRPr="003866E2">
        <w:rPr>
          <w:rFonts w:ascii="Times New Roman" w:hAnsi="Times New Roman"/>
          <w:sz w:val="24"/>
          <w:szCs w:val="24"/>
          <w:lang w:eastAsia="ru-RU"/>
        </w:rPr>
        <w:t xml:space="preserve">, </w:t>
      </w:r>
      <w:proofErr w:type="spellStart"/>
      <w:r w:rsidRPr="003866E2">
        <w:rPr>
          <w:rFonts w:ascii="Times New Roman" w:hAnsi="Times New Roman"/>
          <w:sz w:val="24"/>
          <w:szCs w:val="24"/>
          <w:lang w:eastAsia="ru-RU"/>
        </w:rPr>
        <w:t>Соколкинского</w:t>
      </w:r>
      <w:proofErr w:type="spellEnd"/>
      <w:r w:rsidRPr="003866E2">
        <w:rPr>
          <w:rFonts w:ascii="Times New Roman" w:hAnsi="Times New Roman"/>
          <w:sz w:val="24"/>
          <w:szCs w:val="24"/>
          <w:lang w:eastAsia="ru-RU"/>
        </w:rPr>
        <w:t>.  На месторождениях осуществляется геологическое изучение и добыча нефти.</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 xml:space="preserve">Нагорное нефтяное месторождение в административном отношении находится на территориях Нижнекамского, </w:t>
      </w:r>
      <w:proofErr w:type="spellStart"/>
      <w:r w:rsidRPr="003866E2">
        <w:rPr>
          <w:rFonts w:ascii="Times New Roman" w:hAnsi="Times New Roman"/>
          <w:sz w:val="24"/>
          <w:szCs w:val="24"/>
          <w:lang w:eastAsia="ru-RU"/>
        </w:rPr>
        <w:t>Новошешминского</w:t>
      </w:r>
      <w:proofErr w:type="spellEnd"/>
      <w:r w:rsidRPr="003866E2">
        <w:rPr>
          <w:rFonts w:ascii="Times New Roman" w:hAnsi="Times New Roman"/>
          <w:sz w:val="24"/>
          <w:szCs w:val="24"/>
          <w:lang w:eastAsia="ru-RU"/>
        </w:rPr>
        <w:t xml:space="preserve"> и </w:t>
      </w:r>
      <w:proofErr w:type="spellStart"/>
      <w:r w:rsidRPr="003866E2">
        <w:rPr>
          <w:rFonts w:ascii="Times New Roman" w:hAnsi="Times New Roman"/>
          <w:sz w:val="24"/>
          <w:szCs w:val="24"/>
          <w:lang w:eastAsia="ru-RU"/>
        </w:rPr>
        <w:t>Альметьевского</w:t>
      </w:r>
      <w:proofErr w:type="spellEnd"/>
      <w:r w:rsidRPr="003866E2">
        <w:rPr>
          <w:rFonts w:ascii="Times New Roman" w:hAnsi="Times New Roman"/>
          <w:sz w:val="24"/>
          <w:szCs w:val="24"/>
          <w:lang w:eastAsia="ru-RU"/>
        </w:rPr>
        <w:t xml:space="preserve"> муниципальных районов. Лицензия на право пользования недрами ТАТ 10717 НЭ выдана ЗАО «</w:t>
      </w:r>
      <w:proofErr w:type="spellStart"/>
      <w:r w:rsidRPr="003866E2">
        <w:rPr>
          <w:rFonts w:ascii="Times New Roman" w:hAnsi="Times New Roman"/>
          <w:sz w:val="24"/>
          <w:szCs w:val="24"/>
          <w:lang w:eastAsia="ru-RU"/>
        </w:rPr>
        <w:t>Троицкнефть</w:t>
      </w:r>
      <w:proofErr w:type="spellEnd"/>
      <w:r w:rsidRPr="003866E2">
        <w:rPr>
          <w:rFonts w:ascii="Times New Roman" w:hAnsi="Times New Roman"/>
          <w:sz w:val="24"/>
          <w:szCs w:val="24"/>
          <w:lang w:eastAsia="ru-RU"/>
        </w:rPr>
        <w:t xml:space="preserve">» сроком с 19.10.1998 г. по 01.09.2023 г. Юго-западная часть сельского поселения расположена в границах горного отвода Нагорного нефтяного месторождения. </w:t>
      </w:r>
    </w:p>
    <w:p w:rsidR="003866E2" w:rsidRPr="003866E2" w:rsidRDefault="003866E2" w:rsidP="003866E2">
      <w:pPr>
        <w:spacing w:after="0" w:line="240" w:lineRule="auto"/>
        <w:ind w:firstLine="709"/>
        <w:jc w:val="both"/>
        <w:rPr>
          <w:rFonts w:ascii="Times New Roman" w:hAnsi="Times New Roman"/>
          <w:sz w:val="24"/>
          <w:szCs w:val="24"/>
          <w:lang w:eastAsia="ru-RU"/>
        </w:rPr>
      </w:pPr>
      <w:proofErr w:type="spellStart"/>
      <w:r w:rsidRPr="003866E2">
        <w:rPr>
          <w:rFonts w:ascii="Times New Roman" w:hAnsi="Times New Roman"/>
          <w:sz w:val="24"/>
          <w:szCs w:val="24"/>
          <w:lang w:eastAsia="ru-RU"/>
        </w:rPr>
        <w:t>Тавельское</w:t>
      </w:r>
      <w:proofErr w:type="spellEnd"/>
      <w:r w:rsidRPr="003866E2">
        <w:rPr>
          <w:rFonts w:ascii="Times New Roman" w:hAnsi="Times New Roman"/>
          <w:sz w:val="24"/>
          <w:szCs w:val="24"/>
          <w:lang w:eastAsia="ru-RU"/>
        </w:rPr>
        <w:t xml:space="preserve"> нефтяное месторождение занимает большую часть территории сельского поселения. Месторождение относится к сложным, насчитывая по разрезу восемь продуктивных горизонтов. По количеству запасов месторождение относится к классу средних. Месторождение открыто в 1960 году и введено в промышленную разработку в 1972 году. Месторождение является объектом разработки ЗАО «Предприятие Кара-Алтын» на основании лицензии ТАТ 10735 НЭ сроком действия от 30.12.1998 г.  до 30.11.2043 г.</w:t>
      </w:r>
    </w:p>
    <w:p w:rsidR="003866E2" w:rsidRPr="003866E2" w:rsidRDefault="003866E2" w:rsidP="003866E2">
      <w:pPr>
        <w:spacing w:after="0" w:line="240" w:lineRule="auto"/>
        <w:ind w:firstLine="709"/>
        <w:jc w:val="both"/>
        <w:rPr>
          <w:rFonts w:ascii="Times New Roman" w:hAnsi="Times New Roman"/>
          <w:sz w:val="24"/>
          <w:szCs w:val="24"/>
          <w:lang w:eastAsia="ru-RU"/>
        </w:rPr>
      </w:pPr>
      <w:proofErr w:type="spellStart"/>
      <w:r w:rsidRPr="003866E2">
        <w:rPr>
          <w:rFonts w:ascii="Times New Roman" w:hAnsi="Times New Roman"/>
          <w:sz w:val="24"/>
          <w:szCs w:val="24"/>
          <w:lang w:eastAsia="ru-RU"/>
        </w:rPr>
        <w:t>Соколкинское</w:t>
      </w:r>
      <w:proofErr w:type="spellEnd"/>
      <w:r w:rsidRPr="003866E2">
        <w:rPr>
          <w:rFonts w:ascii="Times New Roman" w:hAnsi="Times New Roman"/>
          <w:sz w:val="24"/>
          <w:szCs w:val="24"/>
          <w:lang w:eastAsia="ru-RU"/>
        </w:rPr>
        <w:t xml:space="preserve"> нефтяное месторождение занимает северо-восточную часть сельского поселения. Месторождение является объектом разработки НГДУ «</w:t>
      </w:r>
      <w:proofErr w:type="spellStart"/>
      <w:r w:rsidRPr="003866E2">
        <w:rPr>
          <w:rFonts w:ascii="Times New Roman" w:hAnsi="Times New Roman"/>
          <w:sz w:val="24"/>
          <w:szCs w:val="24"/>
          <w:lang w:eastAsia="ru-RU"/>
        </w:rPr>
        <w:t>Елховнефть</w:t>
      </w:r>
      <w:proofErr w:type="spellEnd"/>
      <w:r w:rsidRPr="003866E2">
        <w:rPr>
          <w:rFonts w:ascii="Times New Roman" w:hAnsi="Times New Roman"/>
          <w:sz w:val="24"/>
          <w:szCs w:val="24"/>
          <w:lang w:eastAsia="ru-RU"/>
        </w:rPr>
        <w:t>» ПАО «Татнефть» (лицензия ТАТ 10702 НЭ от 22.09.1998 г. до 31.12.2024 г.). На территории поселения объекты нефтедобычи НГДУ «</w:t>
      </w:r>
      <w:proofErr w:type="spellStart"/>
      <w:r w:rsidRPr="003866E2">
        <w:rPr>
          <w:rFonts w:ascii="Times New Roman" w:hAnsi="Times New Roman"/>
          <w:sz w:val="24"/>
          <w:szCs w:val="24"/>
          <w:lang w:eastAsia="ru-RU"/>
        </w:rPr>
        <w:t>Елховнефть</w:t>
      </w:r>
      <w:proofErr w:type="spellEnd"/>
      <w:r w:rsidRPr="003866E2">
        <w:rPr>
          <w:rFonts w:ascii="Times New Roman" w:hAnsi="Times New Roman"/>
          <w:sz w:val="24"/>
          <w:szCs w:val="24"/>
          <w:lang w:eastAsia="ru-RU"/>
        </w:rPr>
        <w:t>» ПАО «Татнефть» отсутствуют.</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Кроме того, в границах Сосновского сельского поселения расположена часть «</w:t>
      </w:r>
      <w:proofErr w:type="spellStart"/>
      <w:r w:rsidRPr="003866E2">
        <w:rPr>
          <w:rFonts w:ascii="Times New Roman" w:hAnsi="Times New Roman"/>
          <w:sz w:val="24"/>
          <w:szCs w:val="24"/>
          <w:lang w:eastAsia="ru-RU"/>
        </w:rPr>
        <w:t>Тавельского</w:t>
      </w:r>
      <w:proofErr w:type="spellEnd"/>
      <w:r w:rsidRPr="003866E2">
        <w:rPr>
          <w:rFonts w:ascii="Times New Roman" w:hAnsi="Times New Roman"/>
          <w:sz w:val="24"/>
          <w:szCs w:val="24"/>
          <w:lang w:eastAsia="ru-RU"/>
        </w:rPr>
        <w:t>» месторождения соленых вод и рассолов.</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В соответствии со статьей 22 ФЗ «О недрах» пользователь недр имеет право ограничивать застройку площадей залегания полезных ископаемых в границах предоставленного ему горного отвода.</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Пользование отдельными участками недр может быть ограничено или запрещено в целях обеспечения обороны страны и безопасности государства, рационального использования т охраны недр, охраны окружающей среды. Пользование недрами на территориях населенных пунктов и зон с особыми условиями использования территорий может быть ограничено или запрещено в случаях, если это пользование может создать угрозу безопасности жизни и здоровья населения, охране окружающей среды, сохранности зданий и сооружений, включая сохранность горных выработок, буровых скважин и иных сооружений, связанных с пользованием недрами. (статья 8 ФЗ-27 «О недрах»).</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Согласно статье 25 Федерального Закона РФ «О недрах</w:t>
      </w:r>
      <w:proofErr w:type="gramStart"/>
      <w:r w:rsidRPr="003866E2">
        <w:rPr>
          <w:rFonts w:ascii="Times New Roman" w:hAnsi="Times New Roman"/>
          <w:sz w:val="24"/>
          <w:szCs w:val="24"/>
          <w:lang w:eastAsia="ru-RU"/>
        </w:rPr>
        <w:t>»</w:t>
      </w:r>
      <w:proofErr w:type="gramEnd"/>
      <w:r w:rsidRPr="003866E2">
        <w:rPr>
          <w:rFonts w:ascii="Times New Roman" w:hAnsi="Times New Roman"/>
          <w:sz w:val="24"/>
          <w:szCs w:val="24"/>
          <w:lang w:eastAsia="ru-RU"/>
        </w:rPr>
        <w:t xml:space="preserve"> от 21.02.1992 г. № 2395-1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w:t>
      </w:r>
      <w:r w:rsidRPr="003866E2">
        <w:rPr>
          <w:rFonts w:ascii="Times New Roman" w:hAnsi="Times New Roman"/>
          <w:sz w:val="24"/>
          <w:szCs w:val="24"/>
          <w:lang w:eastAsia="ru-RU"/>
        </w:rPr>
        <w:lastRenderedPageBreak/>
        <w:t>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3866E2" w:rsidRPr="003866E2" w:rsidRDefault="003866E2" w:rsidP="003866E2">
      <w:pPr>
        <w:spacing w:after="0" w:line="240" w:lineRule="auto"/>
        <w:ind w:firstLine="142"/>
        <w:jc w:val="both"/>
        <w:rPr>
          <w:rFonts w:ascii="Times New Roman" w:hAnsi="Times New Roman"/>
          <w:sz w:val="24"/>
          <w:szCs w:val="24"/>
        </w:rPr>
      </w:pPr>
    </w:p>
    <w:p w:rsidR="003866E2" w:rsidRPr="003866E2" w:rsidRDefault="003866E2" w:rsidP="003866E2">
      <w:pPr>
        <w:spacing w:after="0" w:line="240" w:lineRule="auto"/>
        <w:ind w:firstLine="540"/>
        <w:jc w:val="both"/>
        <w:rPr>
          <w:rFonts w:ascii="Times New Roman" w:hAnsi="Times New Roman"/>
          <w:sz w:val="24"/>
          <w:szCs w:val="24"/>
        </w:rPr>
      </w:pPr>
    </w:p>
    <w:p w:rsidR="003866E2" w:rsidRPr="003866E2" w:rsidRDefault="003866E2" w:rsidP="003866E2">
      <w:pPr>
        <w:keepNext/>
        <w:keepLines/>
        <w:spacing w:after="0" w:line="240" w:lineRule="auto"/>
        <w:ind w:firstLine="709"/>
        <w:jc w:val="both"/>
        <w:outlineLvl w:val="2"/>
        <w:rPr>
          <w:rFonts w:ascii="Times New Roman" w:hAnsi="Times New Roman"/>
          <w:b/>
          <w:bCs/>
          <w:sz w:val="24"/>
          <w:szCs w:val="24"/>
          <w:lang w:eastAsia="ru-RU"/>
        </w:rPr>
      </w:pPr>
      <w:bookmarkStart w:id="102" w:name="_Toc515436795"/>
      <w:bookmarkStart w:id="103" w:name="_Toc63929662"/>
      <w:r w:rsidRPr="003866E2">
        <w:rPr>
          <w:rFonts w:ascii="Times New Roman" w:hAnsi="Times New Roman"/>
          <w:b/>
          <w:bCs/>
          <w:sz w:val="24"/>
          <w:szCs w:val="24"/>
          <w:lang w:eastAsia="ru-RU"/>
        </w:rPr>
        <w:t>Статья 6. Описание ограничений использования недвижимости, установленных для зон охраны объектов культурного наследия</w:t>
      </w:r>
      <w:bookmarkEnd w:id="102"/>
      <w:bookmarkEnd w:id="103"/>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ab/>
        <w:t>По мере разработки и придания статуса, официально утвержденных документов соответствующим картам и регламентам в данную статью вносятся указанные документы в порядке внесения изменений в настоящие Правила</w:t>
      </w: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709"/>
        <w:jc w:val="both"/>
        <w:outlineLvl w:val="2"/>
        <w:rPr>
          <w:rFonts w:ascii="Times New Roman" w:hAnsi="Times New Roman"/>
          <w:b/>
          <w:bCs/>
          <w:sz w:val="24"/>
          <w:szCs w:val="24"/>
          <w:lang w:eastAsia="ru-RU"/>
        </w:rPr>
      </w:pPr>
      <w:bookmarkStart w:id="104" w:name="_Toc515436796"/>
      <w:bookmarkStart w:id="105" w:name="_Toc63929663"/>
      <w:r w:rsidRPr="003866E2">
        <w:rPr>
          <w:rFonts w:ascii="Times New Roman" w:hAnsi="Times New Roman"/>
          <w:b/>
          <w:bCs/>
          <w:sz w:val="24"/>
          <w:szCs w:val="24"/>
          <w:lang w:eastAsia="ru-RU"/>
        </w:rPr>
        <w:t>Статья 7. Зоны действия публичных сервитутов</w:t>
      </w:r>
      <w:bookmarkEnd w:id="104"/>
      <w:bookmarkEnd w:id="105"/>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spacing w:after="0" w:line="240" w:lineRule="auto"/>
        <w:ind w:firstLine="709"/>
        <w:jc w:val="both"/>
        <w:rPr>
          <w:rFonts w:ascii="Times New Roman" w:hAnsi="Times New Roman"/>
          <w:sz w:val="24"/>
          <w:szCs w:val="24"/>
          <w:lang w:eastAsia="ru-RU"/>
        </w:rPr>
      </w:pPr>
      <w:r w:rsidRPr="003866E2">
        <w:rPr>
          <w:rFonts w:ascii="Times New Roman" w:hAnsi="Times New Roman"/>
          <w:sz w:val="24"/>
          <w:szCs w:val="24"/>
          <w:lang w:eastAsia="ru-RU"/>
        </w:rPr>
        <w:t>Границы зон действия публичных сервитутов отображаются в проектах межевания территорий поселения и указываются в градостроительных планах земельных участков.</w:t>
      </w:r>
    </w:p>
    <w:p w:rsidR="003866E2" w:rsidRPr="003866E2" w:rsidRDefault="003866E2" w:rsidP="003866E2">
      <w:pPr>
        <w:spacing w:after="0" w:line="240" w:lineRule="auto"/>
        <w:ind w:firstLine="709"/>
        <w:jc w:val="both"/>
        <w:rPr>
          <w:rFonts w:ascii="Times New Roman" w:hAnsi="Times New Roman"/>
          <w:sz w:val="24"/>
          <w:szCs w:val="24"/>
          <w:lang w:eastAsia="ru-RU"/>
        </w:rPr>
      </w:pPr>
    </w:p>
    <w:p w:rsidR="003866E2" w:rsidRPr="003866E2" w:rsidRDefault="003866E2" w:rsidP="003866E2">
      <w:pPr>
        <w:keepNext/>
        <w:keepLines/>
        <w:spacing w:after="0" w:line="240" w:lineRule="auto"/>
        <w:ind w:firstLine="567"/>
        <w:jc w:val="both"/>
        <w:outlineLvl w:val="1"/>
        <w:rPr>
          <w:rFonts w:ascii="Times New Roman" w:hAnsi="Times New Roman"/>
          <w:b/>
          <w:bCs/>
          <w:sz w:val="24"/>
          <w:szCs w:val="24"/>
          <w:lang w:eastAsia="ru-RU"/>
        </w:rPr>
      </w:pPr>
      <w:bookmarkStart w:id="106" w:name="_Toc422842363"/>
      <w:bookmarkStart w:id="107" w:name="_Toc450928697"/>
      <w:bookmarkStart w:id="108" w:name="_Toc515436797"/>
      <w:bookmarkStart w:id="109" w:name="_Toc63929664"/>
      <w:bookmarkEnd w:id="70"/>
      <w:bookmarkEnd w:id="71"/>
      <w:bookmarkEnd w:id="72"/>
      <w:bookmarkEnd w:id="73"/>
      <w:r w:rsidRPr="003866E2">
        <w:rPr>
          <w:rFonts w:ascii="Times New Roman" w:hAnsi="Times New Roman"/>
          <w:b/>
          <w:bCs/>
          <w:sz w:val="24"/>
          <w:szCs w:val="24"/>
          <w:lang w:eastAsia="ru-RU"/>
        </w:rPr>
        <w:t>Глава 5. 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bookmarkEnd w:id="106"/>
      <w:bookmarkEnd w:id="107"/>
      <w:bookmarkEnd w:id="108"/>
      <w:bookmarkEnd w:id="109"/>
    </w:p>
    <w:p w:rsidR="003866E2" w:rsidRPr="003866E2" w:rsidRDefault="003866E2" w:rsidP="003866E2">
      <w:pPr>
        <w:shd w:val="clear" w:color="auto" w:fill="FFFFFF"/>
        <w:tabs>
          <w:tab w:val="left" w:pos="1876"/>
        </w:tabs>
        <w:spacing w:after="0" w:line="240" w:lineRule="auto"/>
        <w:ind w:firstLine="567"/>
        <w:jc w:val="both"/>
        <w:rPr>
          <w:rFonts w:ascii="Times New Roman" w:hAnsi="Times New Roman"/>
          <w:sz w:val="24"/>
          <w:szCs w:val="24"/>
          <w:lang w:eastAsia="ru-RU"/>
        </w:rPr>
      </w:pPr>
      <w:r w:rsidRPr="003866E2">
        <w:rPr>
          <w:rFonts w:ascii="Times New Roman" w:hAnsi="Times New Roman"/>
          <w:sz w:val="24"/>
          <w:szCs w:val="24"/>
          <w:lang w:eastAsia="ru-RU"/>
        </w:rPr>
        <w:t>В настоящей главе содержится описание назначения земель, на которые действие градостроительного регламента не распространяется и земель, применительно к которым не устанавливаются градостроительные регламенты.</w:t>
      </w:r>
    </w:p>
    <w:p w:rsidR="003866E2" w:rsidRPr="003866E2" w:rsidRDefault="003866E2" w:rsidP="003866E2">
      <w:pPr>
        <w:shd w:val="clear" w:color="auto" w:fill="FFFFFF"/>
        <w:tabs>
          <w:tab w:val="left" w:pos="1876"/>
        </w:tabs>
        <w:spacing w:after="0" w:line="240" w:lineRule="auto"/>
        <w:ind w:firstLine="567"/>
        <w:jc w:val="both"/>
        <w:rPr>
          <w:rFonts w:ascii="Times New Roman" w:hAnsi="Times New Roman"/>
          <w:sz w:val="24"/>
          <w:szCs w:val="24"/>
          <w:lang w:eastAsia="ru-RU"/>
        </w:rPr>
      </w:pPr>
      <w:r w:rsidRPr="003866E2">
        <w:rPr>
          <w:rFonts w:ascii="Times New Roman" w:hAnsi="Times New Roman"/>
          <w:sz w:val="24"/>
          <w:szCs w:val="24"/>
          <w:lang w:eastAsia="ru-RU"/>
        </w:rPr>
        <w:t xml:space="preserve">На карте градостроительного зонирования (часть </w:t>
      </w:r>
      <w:r w:rsidRPr="003866E2">
        <w:rPr>
          <w:rFonts w:ascii="Times New Roman" w:hAnsi="Times New Roman"/>
          <w:sz w:val="24"/>
          <w:szCs w:val="24"/>
          <w:lang w:val="en-US" w:eastAsia="ru-RU"/>
        </w:rPr>
        <w:t>I</w:t>
      </w:r>
      <w:r w:rsidRPr="003866E2">
        <w:rPr>
          <w:rFonts w:ascii="Times New Roman" w:hAnsi="Times New Roman"/>
          <w:sz w:val="24"/>
          <w:szCs w:val="24"/>
          <w:lang w:eastAsia="ru-RU"/>
        </w:rPr>
        <w:t xml:space="preserve"> настоящих Правил) помимо территориальных зон, отображены земельные участки, на которые не распространяется действие градостроительных регламентов – предназначенные для размещения линейных объектов и (или) занятые линейными объектами - дороги, улицы, трубопроводный транспорт, предоставленные для добычи полезных ископаемых и земли, применительно к которым не устанавливаются градостроительные регламенты – земли лесного фонда, земли водного фонда, покрытых поверхностными водами, земли особо охраняемых природных территорий (за исключением земель лечебно-оздоровительных местностей и курортов).</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Фиксация, установление, изменение границ и регулирование использования указанных территорий осуществляется в порядке, определенном главой 6 настоящих Правил. 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3 настоящих Правил.</w:t>
      </w:r>
    </w:p>
    <w:p w:rsidR="003866E2" w:rsidRPr="003866E2" w:rsidRDefault="003866E2" w:rsidP="003866E2">
      <w:pPr>
        <w:tabs>
          <w:tab w:val="left" w:pos="720"/>
        </w:tabs>
        <w:spacing w:after="0" w:line="240" w:lineRule="auto"/>
        <w:ind w:right="-6" w:firstLine="540"/>
        <w:jc w:val="both"/>
        <w:rPr>
          <w:rFonts w:ascii="Times New Roman" w:hAnsi="Times New Roman"/>
          <w:sz w:val="24"/>
          <w:szCs w:val="24"/>
          <w:lang w:eastAsia="ru-RU"/>
        </w:rPr>
      </w:pPr>
      <w:r w:rsidRPr="003866E2">
        <w:rPr>
          <w:rFonts w:ascii="Times New Roman" w:hAnsi="Times New Roman"/>
          <w:sz w:val="24"/>
          <w:szCs w:val="24"/>
          <w:lang w:eastAsia="ru-RU"/>
        </w:rPr>
        <w:t>На карте градостроительного зонирования могут быть выделены земельные участки, на которые действие градостроительных регламентов не распространяются и земель, для которых градостроительные регламенты не устанавливаются:</w:t>
      </w:r>
    </w:p>
    <w:p w:rsidR="003866E2" w:rsidRPr="003866E2" w:rsidRDefault="003866E2" w:rsidP="003866E2">
      <w:pPr>
        <w:tabs>
          <w:tab w:val="left" w:pos="567"/>
        </w:tabs>
        <w:spacing w:after="0" w:line="240" w:lineRule="auto"/>
        <w:ind w:firstLine="567"/>
        <w:rPr>
          <w:rFonts w:ascii="Times New Roman" w:hAnsi="Times New Roman"/>
          <w:b/>
          <w:sz w:val="24"/>
          <w:szCs w:val="24"/>
        </w:rPr>
      </w:pPr>
    </w:p>
    <w:tbl>
      <w:tblPr>
        <w:tblW w:w="9163" w:type="dxa"/>
        <w:jc w:val="center"/>
        <w:tblLayout w:type="fixed"/>
        <w:tblLook w:val="0000" w:firstRow="0" w:lastRow="0" w:firstColumn="0" w:lastColumn="0" w:noHBand="0" w:noVBand="0"/>
      </w:tblPr>
      <w:tblGrid>
        <w:gridCol w:w="1747"/>
        <w:gridCol w:w="7416"/>
      </w:tblGrid>
      <w:tr w:rsidR="003866E2" w:rsidRPr="003866E2" w:rsidTr="00D55472">
        <w:trPr>
          <w:cantSplit/>
          <w:jc w:val="center"/>
        </w:trPr>
        <w:tc>
          <w:tcPr>
            <w:tcW w:w="1747"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center"/>
              <w:rPr>
                <w:rFonts w:ascii="Times New Roman" w:hAnsi="Times New Roman"/>
                <w:b/>
                <w:sz w:val="24"/>
                <w:szCs w:val="24"/>
                <w:lang w:eastAsia="ru-RU"/>
              </w:rPr>
            </w:pPr>
            <w:r w:rsidRPr="003866E2">
              <w:rPr>
                <w:rFonts w:ascii="Times New Roman" w:hAnsi="Times New Roman"/>
                <w:b/>
                <w:sz w:val="24"/>
                <w:szCs w:val="24"/>
                <w:lang w:eastAsia="ru-RU"/>
              </w:rPr>
              <w:t>Обозначения</w:t>
            </w:r>
          </w:p>
        </w:tc>
        <w:tc>
          <w:tcPr>
            <w:tcW w:w="7416" w:type="dxa"/>
            <w:tcBorders>
              <w:top w:val="single" w:sz="4" w:space="0" w:color="auto"/>
              <w:left w:val="single" w:sz="4" w:space="0" w:color="auto"/>
              <w:bottom w:val="single" w:sz="4" w:space="0" w:color="auto"/>
              <w:right w:val="single" w:sz="4" w:space="0" w:color="auto"/>
            </w:tcBorders>
          </w:tcPr>
          <w:p w:rsidR="003866E2" w:rsidRPr="003866E2" w:rsidRDefault="003866E2" w:rsidP="00D55472">
            <w:pPr>
              <w:spacing w:after="0" w:line="240" w:lineRule="auto"/>
              <w:jc w:val="both"/>
              <w:rPr>
                <w:rFonts w:ascii="Times New Roman" w:hAnsi="Times New Roman"/>
                <w:b/>
                <w:bCs/>
                <w:sz w:val="24"/>
                <w:szCs w:val="24"/>
                <w:lang w:eastAsia="ru-RU"/>
              </w:rPr>
            </w:pPr>
            <w:r w:rsidRPr="003866E2">
              <w:rPr>
                <w:rFonts w:ascii="Times New Roman" w:hAnsi="Times New Roman"/>
                <w:b/>
                <w:sz w:val="24"/>
                <w:szCs w:val="24"/>
                <w:lang w:eastAsia="ru-RU"/>
              </w:rPr>
              <w:t>Наименование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p>
        </w:tc>
      </w:tr>
      <w:tr w:rsidR="003866E2" w:rsidRPr="003866E2" w:rsidTr="00D55472">
        <w:trPr>
          <w:cantSplit/>
          <w:jc w:val="center"/>
        </w:trPr>
        <w:tc>
          <w:tcPr>
            <w:tcW w:w="1747"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jc w:val="center"/>
              <w:rPr>
                <w:rFonts w:ascii="Times New Roman" w:hAnsi="Times New Roman"/>
                <w:b/>
                <w:bCs/>
                <w:sz w:val="24"/>
                <w:szCs w:val="24"/>
                <w:lang w:eastAsia="ru-RU"/>
              </w:rPr>
            </w:pPr>
            <w:r w:rsidRPr="003866E2">
              <w:rPr>
                <w:rFonts w:ascii="Times New Roman" w:hAnsi="Times New Roman"/>
                <w:b/>
                <w:bCs/>
                <w:sz w:val="24"/>
                <w:szCs w:val="24"/>
                <w:lang w:eastAsia="ru-RU"/>
              </w:rPr>
              <w:t>ВО</w:t>
            </w:r>
          </w:p>
        </w:tc>
        <w:tc>
          <w:tcPr>
            <w:tcW w:w="7416"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ind w:firstLine="34"/>
              <w:rPr>
                <w:rFonts w:ascii="Times New Roman" w:hAnsi="Times New Roman"/>
                <w:sz w:val="24"/>
                <w:szCs w:val="24"/>
                <w:lang w:eastAsia="ru-RU"/>
              </w:rPr>
            </w:pPr>
            <w:r w:rsidRPr="003866E2">
              <w:rPr>
                <w:rFonts w:ascii="Times New Roman" w:hAnsi="Times New Roman"/>
                <w:sz w:val="24"/>
                <w:szCs w:val="24"/>
                <w:lang w:eastAsia="ru-RU"/>
              </w:rPr>
              <w:t>Земли, покрытые поверхностными водами</w:t>
            </w:r>
          </w:p>
        </w:tc>
      </w:tr>
      <w:tr w:rsidR="003866E2" w:rsidRPr="003866E2" w:rsidTr="00D55472">
        <w:trPr>
          <w:cantSplit/>
          <w:jc w:val="center"/>
        </w:trPr>
        <w:tc>
          <w:tcPr>
            <w:tcW w:w="1747"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jc w:val="center"/>
              <w:rPr>
                <w:rFonts w:ascii="Times New Roman" w:hAnsi="Times New Roman"/>
                <w:b/>
                <w:bCs/>
                <w:sz w:val="24"/>
                <w:szCs w:val="24"/>
                <w:lang w:eastAsia="ru-RU"/>
              </w:rPr>
            </w:pPr>
            <w:r w:rsidRPr="003866E2">
              <w:rPr>
                <w:rFonts w:ascii="Times New Roman" w:hAnsi="Times New Roman"/>
                <w:b/>
                <w:bCs/>
                <w:sz w:val="24"/>
                <w:szCs w:val="24"/>
                <w:lang w:eastAsia="ru-RU"/>
              </w:rPr>
              <w:t>СХ</w:t>
            </w:r>
          </w:p>
        </w:tc>
        <w:tc>
          <w:tcPr>
            <w:tcW w:w="7416"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ind w:firstLine="34"/>
              <w:rPr>
                <w:rFonts w:ascii="Times New Roman" w:hAnsi="Times New Roman"/>
                <w:sz w:val="24"/>
                <w:szCs w:val="24"/>
                <w:lang w:eastAsia="ru-RU"/>
              </w:rPr>
            </w:pPr>
            <w:r w:rsidRPr="003866E2">
              <w:rPr>
                <w:rFonts w:ascii="Times New Roman" w:hAnsi="Times New Roman"/>
                <w:sz w:val="24"/>
                <w:szCs w:val="24"/>
                <w:lang w:eastAsia="ru-RU"/>
              </w:rPr>
              <w:t>Сельскохозяйственные угодья в составе земель сельскохозяйственного назначения</w:t>
            </w:r>
          </w:p>
        </w:tc>
      </w:tr>
      <w:tr w:rsidR="003866E2" w:rsidRPr="003866E2" w:rsidTr="00D55472">
        <w:trPr>
          <w:cantSplit/>
          <w:trHeight w:val="279"/>
          <w:jc w:val="center"/>
        </w:trPr>
        <w:tc>
          <w:tcPr>
            <w:tcW w:w="1747"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jc w:val="center"/>
              <w:rPr>
                <w:rFonts w:ascii="Times New Roman" w:hAnsi="Times New Roman"/>
                <w:b/>
                <w:bCs/>
                <w:sz w:val="24"/>
                <w:szCs w:val="24"/>
                <w:lang w:eastAsia="ru-RU"/>
              </w:rPr>
            </w:pPr>
            <w:r w:rsidRPr="003866E2">
              <w:rPr>
                <w:rFonts w:ascii="Times New Roman" w:hAnsi="Times New Roman"/>
                <w:b/>
                <w:bCs/>
                <w:sz w:val="24"/>
                <w:szCs w:val="24"/>
                <w:lang w:eastAsia="ru-RU"/>
              </w:rPr>
              <w:t>ЛФ</w:t>
            </w:r>
          </w:p>
        </w:tc>
        <w:tc>
          <w:tcPr>
            <w:tcW w:w="7416"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ind w:firstLine="34"/>
              <w:rPr>
                <w:rFonts w:ascii="Times New Roman" w:hAnsi="Times New Roman"/>
                <w:sz w:val="24"/>
                <w:szCs w:val="24"/>
                <w:lang w:eastAsia="ru-RU"/>
              </w:rPr>
            </w:pPr>
            <w:r w:rsidRPr="003866E2">
              <w:rPr>
                <w:rFonts w:ascii="Times New Roman" w:hAnsi="Times New Roman"/>
                <w:sz w:val="24"/>
                <w:szCs w:val="24"/>
                <w:lang w:eastAsia="ru-RU"/>
              </w:rPr>
              <w:t>Земли лесного фонда</w:t>
            </w:r>
          </w:p>
        </w:tc>
      </w:tr>
      <w:tr w:rsidR="003866E2" w:rsidRPr="003866E2" w:rsidTr="00D55472">
        <w:trPr>
          <w:cantSplit/>
          <w:trHeight w:val="279"/>
          <w:jc w:val="center"/>
        </w:trPr>
        <w:tc>
          <w:tcPr>
            <w:tcW w:w="1747"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jc w:val="center"/>
              <w:rPr>
                <w:rFonts w:ascii="Times New Roman" w:hAnsi="Times New Roman"/>
                <w:b/>
                <w:bCs/>
                <w:sz w:val="24"/>
                <w:szCs w:val="24"/>
                <w:lang w:eastAsia="ru-RU"/>
              </w:rPr>
            </w:pPr>
            <w:r w:rsidRPr="003866E2">
              <w:rPr>
                <w:rFonts w:ascii="Times New Roman" w:hAnsi="Times New Roman"/>
                <w:b/>
                <w:bCs/>
                <w:sz w:val="24"/>
                <w:szCs w:val="24"/>
                <w:lang w:eastAsia="ru-RU"/>
              </w:rPr>
              <w:lastRenderedPageBreak/>
              <w:t>ДПИ</w:t>
            </w:r>
          </w:p>
        </w:tc>
        <w:tc>
          <w:tcPr>
            <w:tcW w:w="7416"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ind w:firstLine="34"/>
              <w:rPr>
                <w:rFonts w:ascii="Times New Roman" w:hAnsi="Times New Roman"/>
                <w:sz w:val="24"/>
                <w:szCs w:val="24"/>
                <w:lang w:eastAsia="ru-RU"/>
              </w:rPr>
            </w:pPr>
            <w:r w:rsidRPr="003866E2">
              <w:rPr>
                <w:rFonts w:ascii="Times New Roman" w:hAnsi="Times New Roman"/>
                <w:sz w:val="24"/>
                <w:szCs w:val="24"/>
                <w:lang w:eastAsia="ru-RU"/>
              </w:rPr>
              <w:t>Земельные участки, предоставленные для добычи полезных ископаемых</w:t>
            </w:r>
          </w:p>
        </w:tc>
      </w:tr>
      <w:tr w:rsidR="003866E2" w:rsidRPr="003866E2" w:rsidTr="00D55472">
        <w:trPr>
          <w:cantSplit/>
          <w:trHeight w:val="279"/>
          <w:jc w:val="center"/>
        </w:trPr>
        <w:tc>
          <w:tcPr>
            <w:tcW w:w="1747"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jc w:val="center"/>
              <w:rPr>
                <w:rFonts w:ascii="Times New Roman" w:hAnsi="Times New Roman"/>
                <w:b/>
                <w:bCs/>
                <w:sz w:val="24"/>
                <w:szCs w:val="24"/>
                <w:lang w:eastAsia="ru-RU"/>
              </w:rPr>
            </w:pPr>
            <w:r w:rsidRPr="003866E2">
              <w:rPr>
                <w:rFonts w:ascii="Times New Roman" w:hAnsi="Times New Roman"/>
                <w:b/>
                <w:bCs/>
                <w:sz w:val="24"/>
                <w:szCs w:val="24"/>
                <w:lang w:eastAsia="ru-RU"/>
              </w:rPr>
              <w:t>ЛО</w:t>
            </w:r>
          </w:p>
        </w:tc>
        <w:tc>
          <w:tcPr>
            <w:tcW w:w="7416" w:type="dxa"/>
            <w:tcBorders>
              <w:top w:val="single" w:sz="4" w:space="0" w:color="auto"/>
              <w:left w:val="single" w:sz="4" w:space="0" w:color="auto"/>
              <w:bottom w:val="single" w:sz="4" w:space="0" w:color="auto"/>
              <w:right w:val="single" w:sz="4" w:space="0" w:color="auto"/>
            </w:tcBorders>
            <w:vAlign w:val="center"/>
          </w:tcPr>
          <w:p w:rsidR="003866E2" w:rsidRPr="003866E2" w:rsidRDefault="003866E2" w:rsidP="00D55472">
            <w:pPr>
              <w:spacing w:after="0" w:line="240" w:lineRule="auto"/>
              <w:ind w:firstLine="34"/>
              <w:rPr>
                <w:rFonts w:ascii="Times New Roman" w:hAnsi="Times New Roman"/>
                <w:sz w:val="24"/>
                <w:szCs w:val="24"/>
                <w:lang w:eastAsia="ru-RU"/>
              </w:rPr>
            </w:pPr>
            <w:r w:rsidRPr="003866E2">
              <w:rPr>
                <w:rFonts w:ascii="Times New Roman" w:hAnsi="Times New Roman"/>
                <w:sz w:val="24"/>
                <w:szCs w:val="24"/>
                <w:lang w:eastAsia="ru-RU"/>
              </w:rPr>
              <w:t>Земельные участки, предназначенные для размещения линейных объектов и (или) занятые линейными объектами</w:t>
            </w:r>
          </w:p>
        </w:tc>
      </w:tr>
    </w:tbl>
    <w:p w:rsidR="003866E2" w:rsidRPr="003866E2" w:rsidRDefault="003866E2" w:rsidP="003866E2">
      <w:pPr>
        <w:widowControl w:val="0"/>
        <w:spacing w:after="0" w:line="240" w:lineRule="auto"/>
        <w:ind w:firstLine="709"/>
        <w:jc w:val="both"/>
        <w:rPr>
          <w:rFonts w:ascii="Times New Roman" w:eastAsia="Times New Roman" w:hAnsi="Times New Roman"/>
          <w:bCs/>
          <w:sz w:val="24"/>
          <w:szCs w:val="24"/>
          <w:lang w:eastAsia="ru-RU"/>
        </w:rPr>
      </w:pPr>
      <w:bookmarkStart w:id="110" w:name="_Toc422842364"/>
      <w:bookmarkStart w:id="111" w:name="_Toc450928698"/>
      <w:bookmarkStart w:id="112" w:name="_Toc515436798"/>
    </w:p>
    <w:p w:rsidR="003866E2" w:rsidRPr="003866E2" w:rsidRDefault="003866E2" w:rsidP="003866E2">
      <w:pPr>
        <w:keepNext/>
        <w:keepLines/>
        <w:spacing w:after="0" w:line="240" w:lineRule="auto"/>
        <w:ind w:firstLine="709"/>
        <w:jc w:val="both"/>
        <w:outlineLvl w:val="2"/>
        <w:rPr>
          <w:rFonts w:ascii="Times New Roman" w:hAnsi="Times New Roman"/>
          <w:b/>
          <w:bCs/>
          <w:sz w:val="24"/>
          <w:szCs w:val="24"/>
          <w:lang w:eastAsia="ru-RU"/>
        </w:rPr>
      </w:pPr>
      <w:bookmarkStart w:id="113" w:name="_Toc63929665"/>
      <w:r w:rsidRPr="003866E2">
        <w:rPr>
          <w:rFonts w:ascii="Times New Roman" w:hAnsi="Times New Roman"/>
          <w:b/>
          <w:bCs/>
          <w:sz w:val="24"/>
          <w:szCs w:val="24"/>
          <w:lang w:eastAsia="ru-RU"/>
        </w:rPr>
        <w:t xml:space="preserve">Статья 8. </w:t>
      </w:r>
      <w:bookmarkEnd w:id="110"/>
      <w:r w:rsidRPr="003866E2">
        <w:rPr>
          <w:rFonts w:ascii="Times New Roman" w:hAnsi="Times New Roman"/>
          <w:b/>
          <w:bCs/>
          <w:sz w:val="24"/>
          <w:szCs w:val="24"/>
          <w:lang w:eastAsia="ru-RU"/>
        </w:rPr>
        <w:t>Назначение основных земель, на которые градостроительные регламенты не распространяются и земель, применительно к которым не устанавливаются градостроительные регламенты</w:t>
      </w:r>
      <w:bookmarkEnd w:id="111"/>
      <w:bookmarkEnd w:id="112"/>
      <w:bookmarkEnd w:id="113"/>
    </w:p>
    <w:p w:rsidR="003866E2" w:rsidRPr="003866E2" w:rsidRDefault="003866E2" w:rsidP="003866E2">
      <w:pPr>
        <w:shd w:val="clear" w:color="auto" w:fill="FFFFFF"/>
        <w:tabs>
          <w:tab w:val="left" w:pos="709"/>
          <w:tab w:val="left" w:pos="1876"/>
        </w:tabs>
        <w:spacing w:after="0" w:line="240" w:lineRule="auto"/>
        <w:ind w:firstLine="709"/>
        <w:jc w:val="both"/>
        <w:rPr>
          <w:rFonts w:ascii="Times New Roman" w:hAnsi="Times New Roman"/>
          <w:b/>
          <w:bCs/>
          <w:sz w:val="24"/>
          <w:szCs w:val="24"/>
          <w:lang w:eastAsia="ru-RU"/>
        </w:rPr>
      </w:pPr>
    </w:p>
    <w:p w:rsidR="003866E2" w:rsidRPr="003866E2" w:rsidRDefault="003866E2" w:rsidP="003866E2">
      <w:pPr>
        <w:shd w:val="clear" w:color="auto" w:fill="FFFFFF"/>
        <w:tabs>
          <w:tab w:val="left" w:pos="709"/>
          <w:tab w:val="left" w:pos="1876"/>
        </w:tabs>
        <w:spacing w:after="0" w:line="240" w:lineRule="auto"/>
        <w:ind w:firstLine="709"/>
        <w:jc w:val="both"/>
        <w:rPr>
          <w:rFonts w:ascii="Times New Roman" w:hAnsi="Times New Roman"/>
          <w:b/>
          <w:bCs/>
          <w:sz w:val="24"/>
          <w:szCs w:val="24"/>
          <w:lang w:eastAsia="ru-RU"/>
        </w:rPr>
      </w:pPr>
      <w:r w:rsidRPr="003866E2">
        <w:rPr>
          <w:rFonts w:ascii="Times New Roman" w:hAnsi="Times New Roman"/>
          <w:b/>
          <w:bCs/>
          <w:sz w:val="24"/>
          <w:szCs w:val="24"/>
          <w:lang w:eastAsia="ru-RU"/>
        </w:rPr>
        <w:t>ВО. Земли, покрытые поверхностными водами</w:t>
      </w:r>
    </w:p>
    <w:p w:rsidR="003866E2" w:rsidRPr="003866E2" w:rsidRDefault="003866E2" w:rsidP="003866E2">
      <w:pPr>
        <w:shd w:val="clear" w:color="auto" w:fill="FFFFFF"/>
        <w:tabs>
          <w:tab w:val="left" w:pos="709"/>
          <w:tab w:val="left" w:pos="1876"/>
        </w:tabs>
        <w:spacing w:after="0" w:line="240" w:lineRule="auto"/>
        <w:ind w:firstLine="709"/>
        <w:jc w:val="both"/>
        <w:rPr>
          <w:rFonts w:ascii="Times New Roman" w:eastAsia="Times New Roman" w:hAnsi="Times New Roman"/>
          <w:bCs/>
          <w:sz w:val="24"/>
          <w:szCs w:val="24"/>
          <w:lang w:eastAsia="ru-RU"/>
        </w:rPr>
      </w:pPr>
      <w:r w:rsidRPr="003866E2">
        <w:rPr>
          <w:rFonts w:ascii="Times New Roman" w:eastAsia="Times New Roman" w:hAnsi="Times New Roman"/>
          <w:b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покрытых поверхностными водами, а их использование определяется в соответствии с действующим законодательством РФ.</w:t>
      </w:r>
    </w:p>
    <w:p w:rsidR="003866E2" w:rsidRPr="003866E2" w:rsidRDefault="003866E2" w:rsidP="003866E2">
      <w:pPr>
        <w:widowControl w:val="0"/>
        <w:spacing w:after="0" w:line="240" w:lineRule="auto"/>
        <w:ind w:firstLine="709"/>
        <w:jc w:val="both"/>
        <w:rPr>
          <w:rFonts w:ascii="Times New Roman" w:eastAsia="Times New Roman" w:hAnsi="Times New Roman"/>
          <w:bCs/>
          <w:sz w:val="24"/>
          <w:szCs w:val="24"/>
          <w:lang w:eastAsia="ru-RU"/>
        </w:rPr>
      </w:pPr>
    </w:p>
    <w:p w:rsidR="003866E2" w:rsidRPr="003866E2" w:rsidRDefault="003866E2" w:rsidP="003866E2">
      <w:pPr>
        <w:widowControl w:val="0"/>
        <w:spacing w:after="0" w:line="240" w:lineRule="auto"/>
        <w:ind w:firstLine="709"/>
        <w:jc w:val="both"/>
        <w:rPr>
          <w:rFonts w:ascii="Times New Roman" w:eastAsia="Times New Roman" w:hAnsi="Times New Roman"/>
          <w:b/>
          <w:bCs/>
          <w:sz w:val="24"/>
          <w:szCs w:val="24"/>
          <w:lang w:eastAsia="ru-RU"/>
        </w:rPr>
      </w:pPr>
      <w:r w:rsidRPr="003866E2">
        <w:rPr>
          <w:rFonts w:ascii="Times New Roman" w:eastAsia="Times New Roman" w:hAnsi="Times New Roman"/>
          <w:b/>
          <w:bCs/>
          <w:sz w:val="24"/>
          <w:szCs w:val="24"/>
          <w:lang w:eastAsia="ru-RU"/>
        </w:rPr>
        <w:t>СХ. Сельскохозяйственные угодья в составе земель сельскохозяйственного назначения</w:t>
      </w:r>
    </w:p>
    <w:p w:rsidR="003866E2" w:rsidRPr="003866E2" w:rsidRDefault="003866E2" w:rsidP="003866E2">
      <w:pPr>
        <w:widowControl w:val="0"/>
        <w:spacing w:after="0" w:line="240" w:lineRule="auto"/>
        <w:ind w:firstLine="709"/>
        <w:jc w:val="both"/>
        <w:rPr>
          <w:rFonts w:ascii="Times New Roman" w:eastAsia="Times New Roman" w:hAnsi="Times New Roman"/>
          <w:bCs/>
          <w:sz w:val="24"/>
          <w:szCs w:val="24"/>
          <w:lang w:eastAsia="ru-RU"/>
        </w:rPr>
      </w:pPr>
      <w:r w:rsidRPr="003866E2">
        <w:rPr>
          <w:rFonts w:ascii="Times New Roman" w:eastAsia="Times New Roman" w:hAnsi="Times New Roman"/>
          <w:b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сельскохозяйственных угодий в составе земель сельскохозяйственного назначения, а их использование определяется в соответствии с действующим законодательством РФ.</w:t>
      </w:r>
    </w:p>
    <w:p w:rsidR="003866E2" w:rsidRPr="003866E2" w:rsidRDefault="003866E2" w:rsidP="003866E2">
      <w:pPr>
        <w:spacing w:after="0" w:line="240" w:lineRule="auto"/>
        <w:rPr>
          <w:rFonts w:ascii="Times New Roman" w:hAnsi="Times New Roman"/>
          <w:sz w:val="24"/>
          <w:szCs w:val="24"/>
          <w:lang w:eastAsia="ru-RU"/>
        </w:rPr>
      </w:pPr>
    </w:p>
    <w:p w:rsidR="003866E2" w:rsidRPr="003866E2" w:rsidRDefault="003866E2" w:rsidP="003866E2">
      <w:pPr>
        <w:tabs>
          <w:tab w:val="left" w:pos="709"/>
        </w:tabs>
        <w:spacing w:after="0" w:line="240" w:lineRule="auto"/>
        <w:ind w:firstLine="567"/>
        <w:jc w:val="both"/>
        <w:rPr>
          <w:rFonts w:ascii="Times New Roman" w:hAnsi="Times New Roman"/>
          <w:b/>
          <w:bCs/>
          <w:sz w:val="24"/>
          <w:szCs w:val="24"/>
          <w:lang w:eastAsia="ru-RU"/>
        </w:rPr>
      </w:pPr>
      <w:r w:rsidRPr="003866E2">
        <w:rPr>
          <w:rFonts w:ascii="Times New Roman" w:hAnsi="Times New Roman"/>
          <w:b/>
          <w:bCs/>
          <w:sz w:val="24"/>
          <w:szCs w:val="24"/>
          <w:lang w:eastAsia="ru-RU"/>
        </w:rPr>
        <w:t>ЛФ. Земли лесного фонда</w:t>
      </w:r>
    </w:p>
    <w:p w:rsidR="003866E2" w:rsidRPr="003866E2" w:rsidRDefault="003866E2" w:rsidP="003866E2">
      <w:pPr>
        <w:widowControl w:val="0"/>
        <w:spacing w:after="0" w:line="240" w:lineRule="auto"/>
        <w:ind w:firstLine="567"/>
        <w:jc w:val="both"/>
        <w:rPr>
          <w:rFonts w:ascii="Times New Roman" w:eastAsia="Times New Roman" w:hAnsi="Times New Roman"/>
          <w:bCs/>
          <w:sz w:val="24"/>
          <w:szCs w:val="24"/>
          <w:lang w:eastAsia="ru-RU"/>
        </w:rPr>
      </w:pPr>
      <w:r w:rsidRPr="003866E2">
        <w:rPr>
          <w:rFonts w:ascii="Times New Roman" w:eastAsia="Times New Roman" w:hAnsi="Times New Roman"/>
          <w:b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лесного фонда, а их использование определяется в соответствии с действующим законодательством РФ.</w:t>
      </w:r>
    </w:p>
    <w:p w:rsidR="003866E2" w:rsidRPr="003866E2" w:rsidRDefault="003866E2" w:rsidP="003866E2">
      <w:pPr>
        <w:widowControl w:val="0"/>
        <w:spacing w:after="0" w:line="240" w:lineRule="auto"/>
        <w:ind w:firstLine="567"/>
        <w:jc w:val="both"/>
        <w:rPr>
          <w:rFonts w:ascii="Times New Roman" w:eastAsia="Times New Roman" w:hAnsi="Times New Roman"/>
          <w:b/>
          <w:bCs/>
          <w:sz w:val="24"/>
          <w:szCs w:val="24"/>
          <w:lang w:eastAsia="ru-RU"/>
        </w:rPr>
      </w:pPr>
    </w:p>
    <w:p w:rsidR="003866E2" w:rsidRPr="003866E2" w:rsidRDefault="003866E2" w:rsidP="003866E2">
      <w:pPr>
        <w:widowControl w:val="0"/>
        <w:spacing w:after="0" w:line="240" w:lineRule="auto"/>
        <w:ind w:firstLine="567"/>
        <w:jc w:val="both"/>
        <w:rPr>
          <w:rFonts w:ascii="Times New Roman" w:eastAsia="Times New Roman" w:hAnsi="Times New Roman"/>
          <w:b/>
          <w:bCs/>
          <w:sz w:val="24"/>
          <w:szCs w:val="24"/>
          <w:lang w:eastAsia="ru-RU"/>
        </w:rPr>
      </w:pPr>
      <w:r w:rsidRPr="003866E2">
        <w:rPr>
          <w:rFonts w:ascii="Times New Roman" w:eastAsia="Times New Roman" w:hAnsi="Times New Roman"/>
          <w:b/>
          <w:bCs/>
          <w:sz w:val="24"/>
          <w:szCs w:val="24"/>
          <w:lang w:eastAsia="ru-RU"/>
        </w:rPr>
        <w:t>ДПИ. Земельные участки, предоставленные для добычи полезных ископаемых</w:t>
      </w:r>
    </w:p>
    <w:p w:rsidR="003866E2" w:rsidRPr="003866E2" w:rsidRDefault="003866E2" w:rsidP="003866E2">
      <w:pPr>
        <w:widowControl w:val="0"/>
        <w:spacing w:after="0" w:line="240" w:lineRule="auto"/>
        <w:ind w:firstLine="567"/>
        <w:jc w:val="both"/>
        <w:rPr>
          <w:rFonts w:ascii="Times New Roman" w:eastAsia="Times New Roman" w:hAnsi="Times New Roman"/>
          <w:bCs/>
          <w:sz w:val="24"/>
          <w:szCs w:val="24"/>
          <w:lang w:eastAsia="ru-RU"/>
        </w:rPr>
      </w:pPr>
      <w:r w:rsidRPr="003866E2">
        <w:rPr>
          <w:rFonts w:ascii="Times New Roman" w:eastAsia="Times New Roman" w:hAnsi="Times New Roman"/>
          <w:bCs/>
          <w:sz w:val="24"/>
          <w:szCs w:val="24"/>
          <w:lang w:eastAsia="ru-RU"/>
        </w:rPr>
        <w:t>В соответствии с частью 4 статьи 36 Градостроительного кодекса Российской Федерации градостроительные регламенты не распространяется на земельные участки, предоставленные для добычи полезных ископаемых.</w:t>
      </w:r>
    </w:p>
    <w:p w:rsidR="003866E2" w:rsidRPr="003866E2" w:rsidRDefault="003866E2" w:rsidP="003866E2">
      <w:pPr>
        <w:widowControl w:val="0"/>
        <w:spacing w:after="0" w:line="240" w:lineRule="auto"/>
        <w:ind w:firstLine="567"/>
        <w:jc w:val="both"/>
        <w:rPr>
          <w:rFonts w:ascii="Times New Roman" w:eastAsia="Times New Roman" w:hAnsi="Times New Roman"/>
          <w:bCs/>
          <w:sz w:val="24"/>
          <w:szCs w:val="24"/>
          <w:lang w:eastAsia="ru-RU"/>
        </w:rPr>
      </w:pPr>
    </w:p>
    <w:p w:rsidR="003866E2" w:rsidRPr="003866E2" w:rsidRDefault="003866E2" w:rsidP="003866E2">
      <w:pPr>
        <w:widowControl w:val="0"/>
        <w:spacing w:after="0" w:line="240" w:lineRule="auto"/>
        <w:ind w:firstLine="567"/>
        <w:jc w:val="both"/>
        <w:rPr>
          <w:rFonts w:ascii="Times New Roman" w:eastAsia="Times New Roman" w:hAnsi="Times New Roman"/>
          <w:b/>
          <w:bCs/>
          <w:sz w:val="24"/>
          <w:szCs w:val="24"/>
          <w:lang w:eastAsia="ru-RU"/>
        </w:rPr>
      </w:pPr>
      <w:r w:rsidRPr="003866E2">
        <w:rPr>
          <w:rFonts w:ascii="Times New Roman" w:eastAsia="Times New Roman" w:hAnsi="Times New Roman"/>
          <w:b/>
          <w:sz w:val="24"/>
          <w:szCs w:val="24"/>
          <w:lang w:eastAsia="ru-RU"/>
        </w:rPr>
        <w:t>ЛО.</w:t>
      </w:r>
      <w:r w:rsidRPr="003866E2">
        <w:rPr>
          <w:rFonts w:ascii="Times New Roman" w:hAnsi="Times New Roman"/>
          <w:b/>
          <w:sz w:val="24"/>
          <w:szCs w:val="24"/>
          <w:lang w:eastAsia="ru-RU"/>
        </w:rPr>
        <w:t xml:space="preserve"> </w:t>
      </w:r>
      <w:r w:rsidRPr="003866E2">
        <w:rPr>
          <w:rFonts w:ascii="Times New Roman" w:eastAsia="Times New Roman" w:hAnsi="Times New Roman"/>
          <w:b/>
          <w:bCs/>
          <w:sz w:val="24"/>
          <w:szCs w:val="24"/>
          <w:lang w:eastAsia="ru-RU"/>
        </w:rPr>
        <w:t>Земельные участки, предназначенные для размещения линейных объектов и (или) занятые линейными объектами.</w:t>
      </w:r>
    </w:p>
    <w:p w:rsidR="003866E2" w:rsidRPr="00DF5A19" w:rsidRDefault="003866E2" w:rsidP="003866E2">
      <w:pPr>
        <w:widowControl w:val="0"/>
        <w:spacing w:after="0" w:line="240" w:lineRule="auto"/>
        <w:ind w:firstLine="567"/>
        <w:jc w:val="both"/>
        <w:rPr>
          <w:rFonts w:ascii="Times New Roman" w:eastAsia="Times New Roman" w:hAnsi="Times New Roman"/>
          <w:bCs/>
          <w:sz w:val="24"/>
          <w:szCs w:val="24"/>
          <w:lang w:eastAsia="ru-RU"/>
        </w:rPr>
      </w:pPr>
      <w:r w:rsidRPr="003866E2">
        <w:rPr>
          <w:rFonts w:ascii="Times New Roman" w:eastAsia="Times New Roman" w:hAnsi="Times New Roman"/>
          <w:bCs/>
          <w:sz w:val="24"/>
          <w:szCs w:val="24"/>
          <w:lang w:eastAsia="ru-RU"/>
        </w:rPr>
        <w:t>В соответствии с частью 4 статьи 36 Градостроительного кодекса Российской Федерации градостроительные регламенты не распространяется на земельные участки, предназначенные для размещения линейных объектов и (или) занятые линейными объектами.</w:t>
      </w:r>
    </w:p>
    <w:p w:rsidR="003866E2" w:rsidRDefault="003866E2" w:rsidP="003866E2">
      <w:pPr>
        <w:widowControl w:val="0"/>
        <w:spacing w:after="0" w:line="240" w:lineRule="auto"/>
        <w:ind w:firstLine="567"/>
        <w:jc w:val="both"/>
        <w:rPr>
          <w:rFonts w:ascii="Times New Roman" w:eastAsia="Times New Roman" w:hAnsi="Times New Roman"/>
          <w:b/>
          <w:sz w:val="24"/>
          <w:szCs w:val="24"/>
          <w:lang w:eastAsia="ru-RU"/>
        </w:rPr>
      </w:pPr>
    </w:p>
    <w:p w:rsidR="001425D0" w:rsidRDefault="001425D0" w:rsidP="003866E2">
      <w:pPr>
        <w:widowControl w:val="0"/>
        <w:spacing w:after="0" w:line="240" w:lineRule="auto"/>
        <w:ind w:firstLine="567"/>
        <w:jc w:val="both"/>
        <w:rPr>
          <w:rFonts w:ascii="Times New Roman" w:eastAsia="Times New Roman" w:hAnsi="Times New Roman"/>
          <w:b/>
          <w:sz w:val="24"/>
          <w:szCs w:val="24"/>
          <w:lang w:eastAsia="ru-RU"/>
        </w:rPr>
      </w:pPr>
    </w:p>
    <w:p w:rsidR="001425D0" w:rsidRPr="00DF5A19" w:rsidRDefault="001425D0" w:rsidP="003866E2">
      <w:pPr>
        <w:widowControl w:val="0"/>
        <w:spacing w:after="0" w:line="240" w:lineRule="auto"/>
        <w:ind w:firstLine="567"/>
        <w:jc w:val="both"/>
        <w:rPr>
          <w:rFonts w:ascii="Times New Roman" w:eastAsia="Times New Roman" w:hAnsi="Times New Roman"/>
          <w:b/>
          <w:sz w:val="24"/>
          <w:szCs w:val="24"/>
          <w:lang w:eastAsia="ru-RU"/>
        </w:rPr>
      </w:pPr>
    </w:p>
    <w:p w:rsidR="001425D0" w:rsidRPr="001425D0" w:rsidRDefault="001425D0" w:rsidP="001425D0">
      <w:pPr>
        <w:tabs>
          <w:tab w:val="left" w:pos="1134"/>
        </w:tabs>
        <w:spacing w:after="0" w:line="240" w:lineRule="auto"/>
        <w:jc w:val="both"/>
        <w:rPr>
          <w:rFonts w:ascii="Times New Roman" w:hAnsi="Times New Roman" w:cs="Times New Roman"/>
          <w:sz w:val="28"/>
          <w:szCs w:val="28"/>
        </w:rPr>
      </w:pPr>
      <w:r w:rsidRPr="001425D0">
        <w:rPr>
          <w:rFonts w:ascii="Times New Roman" w:hAnsi="Times New Roman" w:cs="Times New Roman"/>
          <w:sz w:val="28"/>
          <w:szCs w:val="28"/>
        </w:rPr>
        <w:t>Заместитель Главы Нижнекамского</w:t>
      </w:r>
    </w:p>
    <w:p w:rsidR="001425D0" w:rsidRPr="001425D0" w:rsidRDefault="001425D0" w:rsidP="001425D0">
      <w:pPr>
        <w:tabs>
          <w:tab w:val="left" w:pos="1134"/>
        </w:tabs>
        <w:spacing w:after="0" w:line="240" w:lineRule="auto"/>
        <w:jc w:val="both"/>
        <w:rPr>
          <w:rFonts w:ascii="Times New Roman" w:hAnsi="Times New Roman" w:cs="Times New Roman"/>
          <w:sz w:val="28"/>
          <w:szCs w:val="28"/>
        </w:rPr>
      </w:pPr>
      <w:r w:rsidRPr="001425D0">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1425D0">
        <w:rPr>
          <w:rFonts w:ascii="Times New Roman" w:hAnsi="Times New Roman" w:cs="Times New Roman"/>
          <w:sz w:val="28"/>
          <w:szCs w:val="28"/>
        </w:rPr>
        <w:t xml:space="preserve">  А.В. Умников</w:t>
      </w:r>
    </w:p>
    <w:p w:rsidR="007834F3" w:rsidRPr="001425D0" w:rsidRDefault="007834F3" w:rsidP="001425D0">
      <w:pPr>
        <w:spacing w:after="0" w:line="240" w:lineRule="auto"/>
        <w:jc w:val="center"/>
        <w:rPr>
          <w:rFonts w:ascii="Times New Roman" w:hAnsi="Times New Roman" w:cs="Times New Roman"/>
        </w:rPr>
      </w:pPr>
    </w:p>
    <w:sectPr w:rsidR="007834F3" w:rsidRPr="001425D0" w:rsidSect="00976183">
      <w:pgSz w:w="11906" w:h="16838"/>
      <w:pgMar w:top="426" w:right="99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59" w:rsidRDefault="00B37959">
      <w:pPr>
        <w:spacing w:after="0" w:line="240" w:lineRule="auto"/>
      </w:pPr>
      <w:r>
        <w:separator/>
      </w:r>
    </w:p>
  </w:endnote>
  <w:endnote w:type="continuationSeparator" w:id="0">
    <w:p w:rsidR="00B37959" w:rsidRDefault="00B3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E2" w:rsidRPr="005141F6" w:rsidRDefault="003866E2">
    <w:pPr>
      <w:pStyle w:val="af6"/>
      <w:jc w:val="right"/>
      <w:rPr>
        <w:sz w:val="22"/>
        <w:szCs w:val="22"/>
      </w:rPr>
    </w:pPr>
    <w:r w:rsidRPr="005141F6">
      <w:rPr>
        <w:sz w:val="22"/>
        <w:szCs w:val="22"/>
      </w:rPr>
      <w:fldChar w:fldCharType="begin"/>
    </w:r>
    <w:r w:rsidRPr="005141F6">
      <w:rPr>
        <w:sz w:val="22"/>
        <w:szCs w:val="22"/>
      </w:rPr>
      <w:instrText>PAGE   \* MERGEFORMAT</w:instrText>
    </w:r>
    <w:r w:rsidRPr="005141F6">
      <w:rPr>
        <w:sz w:val="22"/>
        <w:szCs w:val="22"/>
      </w:rPr>
      <w:fldChar w:fldCharType="separate"/>
    </w:r>
    <w:r w:rsidR="001425D0">
      <w:rPr>
        <w:noProof/>
        <w:sz w:val="22"/>
        <w:szCs w:val="22"/>
      </w:rPr>
      <w:t>3</w:t>
    </w:r>
    <w:r w:rsidRPr="005141F6">
      <w:rPr>
        <w:noProof/>
        <w:sz w:val="22"/>
        <w:szCs w:val="22"/>
      </w:rPr>
      <w:fldChar w:fldCharType="end"/>
    </w:r>
  </w:p>
  <w:p w:rsidR="003866E2" w:rsidRDefault="003866E2">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6F" w:rsidRPr="005141F6" w:rsidRDefault="003866E2">
    <w:pPr>
      <w:pStyle w:val="af6"/>
      <w:jc w:val="right"/>
      <w:rPr>
        <w:sz w:val="22"/>
        <w:szCs w:val="22"/>
      </w:rPr>
    </w:pPr>
    <w:r w:rsidRPr="005141F6">
      <w:rPr>
        <w:sz w:val="22"/>
        <w:szCs w:val="22"/>
      </w:rPr>
      <w:fldChar w:fldCharType="begin"/>
    </w:r>
    <w:r w:rsidRPr="005141F6">
      <w:rPr>
        <w:sz w:val="22"/>
        <w:szCs w:val="22"/>
      </w:rPr>
      <w:instrText>PAGE   \* MERGEFORMAT</w:instrText>
    </w:r>
    <w:r w:rsidRPr="005141F6">
      <w:rPr>
        <w:sz w:val="22"/>
        <w:szCs w:val="22"/>
      </w:rPr>
      <w:fldChar w:fldCharType="separate"/>
    </w:r>
    <w:r w:rsidR="001425D0">
      <w:rPr>
        <w:noProof/>
        <w:sz w:val="22"/>
        <w:szCs w:val="22"/>
      </w:rPr>
      <w:t>21</w:t>
    </w:r>
    <w:r w:rsidRPr="005141F6">
      <w:rPr>
        <w:noProof/>
        <w:sz w:val="22"/>
        <w:szCs w:val="22"/>
      </w:rPr>
      <w:fldChar w:fldCharType="end"/>
    </w:r>
  </w:p>
  <w:p w:rsidR="004F106F" w:rsidRDefault="00B3795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59" w:rsidRDefault="00B37959">
      <w:pPr>
        <w:spacing w:after="0" w:line="240" w:lineRule="auto"/>
      </w:pPr>
      <w:r>
        <w:separator/>
      </w:r>
    </w:p>
  </w:footnote>
  <w:footnote w:type="continuationSeparator" w:id="0">
    <w:p w:rsidR="00B37959" w:rsidRDefault="00B37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5A4ED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787F2C"/>
    <w:multiLevelType w:val="hybridMultilevel"/>
    <w:tmpl w:val="43AA1BF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12E3E4B"/>
    <w:multiLevelType w:val="hybridMultilevel"/>
    <w:tmpl w:val="B87A9AF0"/>
    <w:lvl w:ilvl="0" w:tplc="31D8A2D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003FCF"/>
    <w:multiLevelType w:val="hybridMultilevel"/>
    <w:tmpl w:val="5D8E9D24"/>
    <w:lvl w:ilvl="0" w:tplc="FFFFFFFF">
      <w:start w:val="1"/>
      <w:numFmt w:val="bullet"/>
      <w:lvlText w:val=""/>
      <w:lvlJc w:val="left"/>
      <w:pPr>
        <w:ind w:left="1078" w:hanging="360"/>
      </w:pPr>
      <w:rPr>
        <w:rFonts w:ascii="Symbol" w:hAnsi="Symbol" w:hint="default"/>
      </w:rPr>
    </w:lvl>
    <w:lvl w:ilvl="1" w:tplc="04190003" w:tentative="1">
      <w:start w:val="1"/>
      <w:numFmt w:val="bullet"/>
      <w:lvlText w:val="o"/>
      <w:lvlJc w:val="left"/>
      <w:pPr>
        <w:ind w:left="1798" w:hanging="360"/>
      </w:pPr>
      <w:rPr>
        <w:rFonts w:ascii="Courier New" w:hAnsi="Courier New" w:cs="Courier New" w:hint="default"/>
      </w:rPr>
    </w:lvl>
    <w:lvl w:ilvl="2" w:tplc="04190005" w:tentative="1">
      <w:start w:val="1"/>
      <w:numFmt w:val="bullet"/>
      <w:lvlText w:val=""/>
      <w:lvlJc w:val="left"/>
      <w:pPr>
        <w:ind w:left="2518" w:hanging="360"/>
      </w:pPr>
      <w:rPr>
        <w:rFonts w:ascii="Wingdings" w:hAnsi="Wingdings" w:hint="default"/>
      </w:rPr>
    </w:lvl>
    <w:lvl w:ilvl="3" w:tplc="04190001" w:tentative="1">
      <w:start w:val="1"/>
      <w:numFmt w:val="bullet"/>
      <w:lvlText w:val=""/>
      <w:lvlJc w:val="left"/>
      <w:pPr>
        <w:ind w:left="3238" w:hanging="360"/>
      </w:pPr>
      <w:rPr>
        <w:rFonts w:ascii="Symbol" w:hAnsi="Symbol" w:hint="default"/>
      </w:rPr>
    </w:lvl>
    <w:lvl w:ilvl="4" w:tplc="04190003" w:tentative="1">
      <w:start w:val="1"/>
      <w:numFmt w:val="bullet"/>
      <w:lvlText w:val="o"/>
      <w:lvlJc w:val="left"/>
      <w:pPr>
        <w:ind w:left="3958" w:hanging="360"/>
      </w:pPr>
      <w:rPr>
        <w:rFonts w:ascii="Courier New" w:hAnsi="Courier New" w:cs="Courier New" w:hint="default"/>
      </w:rPr>
    </w:lvl>
    <w:lvl w:ilvl="5" w:tplc="04190005" w:tentative="1">
      <w:start w:val="1"/>
      <w:numFmt w:val="bullet"/>
      <w:lvlText w:val=""/>
      <w:lvlJc w:val="left"/>
      <w:pPr>
        <w:ind w:left="4678" w:hanging="360"/>
      </w:pPr>
      <w:rPr>
        <w:rFonts w:ascii="Wingdings" w:hAnsi="Wingdings" w:hint="default"/>
      </w:rPr>
    </w:lvl>
    <w:lvl w:ilvl="6" w:tplc="04190001" w:tentative="1">
      <w:start w:val="1"/>
      <w:numFmt w:val="bullet"/>
      <w:lvlText w:val=""/>
      <w:lvlJc w:val="left"/>
      <w:pPr>
        <w:ind w:left="5398" w:hanging="360"/>
      </w:pPr>
      <w:rPr>
        <w:rFonts w:ascii="Symbol" w:hAnsi="Symbol" w:hint="default"/>
      </w:rPr>
    </w:lvl>
    <w:lvl w:ilvl="7" w:tplc="04190003" w:tentative="1">
      <w:start w:val="1"/>
      <w:numFmt w:val="bullet"/>
      <w:lvlText w:val="o"/>
      <w:lvlJc w:val="left"/>
      <w:pPr>
        <w:ind w:left="6118" w:hanging="360"/>
      </w:pPr>
      <w:rPr>
        <w:rFonts w:ascii="Courier New" w:hAnsi="Courier New" w:cs="Courier New" w:hint="default"/>
      </w:rPr>
    </w:lvl>
    <w:lvl w:ilvl="8" w:tplc="04190005" w:tentative="1">
      <w:start w:val="1"/>
      <w:numFmt w:val="bullet"/>
      <w:lvlText w:val=""/>
      <w:lvlJc w:val="left"/>
      <w:pPr>
        <w:ind w:left="6838" w:hanging="360"/>
      </w:pPr>
      <w:rPr>
        <w:rFonts w:ascii="Wingdings" w:hAnsi="Wingdings" w:hint="default"/>
      </w:rPr>
    </w:lvl>
  </w:abstractNum>
  <w:abstractNum w:abstractNumId="6" w15:restartNumberingAfterBreak="0">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E40F3F"/>
    <w:multiLevelType w:val="hybridMultilevel"/>
    <w:tmpl w:val="4A586E3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2B74B61"/>
    <w:multiLevelType w:val="hybridMultilevel"/>
    <w:tmpl w:val="F1280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0" w15:restartNumberingAfterBreak="0">
    <w:nsid w:val="41D07C6A"/>
    <w:multiLevelType w:val="hybridMultilevel"/>
    <w:tmpl w:val="80E8A47A"/>
    <w:lvl w:ilvl="0" w:tplc="FFFFFFFF">
      <w:start w:val="1"/>
      <w:numFmt w:val="bullet"/>
      <w:pStyle w:val="a0"/>
      <w:lvlText w:val="−"/>
      <w:lvlJc w:val="left"/>
      <w:pPr>
        <w:tabs>
          <w:tab w:val="num" w:pos="1827"/>
        </w:tabs>
        <w:ind w:left="1827" w:hanging="360"/>
      </w:pPr>
      <w:rPr>
        <w:rFonts w:ascii="Viner Hand ITC" w:hAnsi="Viner Hand ITC"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2771D41"/>
    <w:multiLevelType w:val="hybridMultilevel"/>
    <w:tmpl w:val="1F1249B2"/>
    <w:lvl w:ilvl="0" w:tplc="8CE233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4369435B"/>
    <w:multiLevelType w:val="hybridMultilevel"/>
    <w:tmpl w:val="B2C0EC58"/>
    <w:lvl w:ilvl="0" w:tplc="FFFFFFFF">
      <w:start w:val="1"/>
      <w:numFmt w:val="bullet"/>
      <w:pStyle w:val="2"/>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13" w15:restartNumberingAfterBreak="0">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4" w15:restartNumberingAfterBreak="0">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15" w15:restartNumberingAfterBreak="0">
    <w:nsid w:val="510B5F80"/>
    <w:multiLevelType w:val="hybridMultilevel"/>
    <w:tmpl w:val="13F27418"/>
    <w:lvl w:ilvl="0" w:tplc="04190001">
      <w:start w:val="1"/>
      <w:numFmt w:val="bullet"/>
      <w:lvlText w:val=""/>
      <w:lvlJc w:val="left"/>
      <w:pPr>
        <w:tabs>
          <w:tab w:val="num" w:pos="1418"/>
        </w:tabs>
        <w:ind w:left="1418"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Helv"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61FA3E84"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Helv"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Helv"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590671B0"/>
    <w:multiLevelType w:val="hybridMultilevel"/>
    <w:tmpl w:val="E514E50C"/>
    <w:lvl w:ilvl="0" w:tplc="16FE74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D0420EE"/>
    <w:multiLevelType w:val="hybridMultilevel"/>
    <w:tmpl w:val="FE2C804E"/>
    <w:lvl w:ilvl="0" w:tplc="F808E0E0">
      <w:start w:val="1"/>
      <w:numFmt w:val="bullet"/>
      <w:pStyle w:val="a1"/>
      <w:lvlText w:val=""/>
      <w:lvlJc w:val="left"/>
      <w:pPr>
        <w:tabs>
          <w:tab w:val="num" w:pos="1287"/>
        </w:tabs>
        <w:ind w:left="128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start w:val="1"/>
      <w:numFmt w:val="bullet"/>
      <w:lvlText w:val="o"/>
      <w:lvlJc w:val="left"/>
      <w:pPr>
        <w:tabs>
          <w:tab w:val="num" w:pos="4167"/>
        </w:tabs>
        <w:ind w:left="4167" w:hanging="360"/>
      </w:pPr>
      <w:rPr>
        <w:rFonts w:ascii="Courier New" w:hAnsi="Courier New" w:hint="default"/>
      </w:rPr>
    </w:lvl>
    <w:lvl w:ilvl="5" w:tplc="0419001B">
      <w:start w:val="1"/>
      <w:numFmt w:val="bullet"/>
      <w:lvlText w:val=""/>
      <w:lvlJc w:val="left"/>
      <w:pPr>
        <w:tabs>
          <w:tab w:val="num" w:pos="4887"/>
        </w:tabs>
        <w:ind w:left="4887" w:hanging="360"/>
      </w:pPr>
      <w:rPr>
        <w:rFonts w:ascii="Wingdings" w:hAnsi="Wingdings" w:hint="default"/>
      </w:rPr>
    </w:lvl>
    <w:lvl w:ilvl="6" w:tplc="0419000F">
      <w:start w:val="1"/>
      <w:numFmt w:val="bullet"/>
      <w:lvlText w:val=""/>
      <w:lvlJc w:val="left"/>
      <w:pPr>
        <w:tabs>
          <w:tab w:val="num" w:pos="5607"/>
        </w:tabs>
        <w:ind w:left="5607" w:hanging="360"/>
      </w:pPr>
      <w:rPr>
        <w:rFonts w:ascii="Symbol" w:hAnsi="Symbol" w:hint="default"/>
      </w:rPr>
    </w:lvl>
    <w:lvl w:ilvl="7" w:tplc="04190019">
      <w:start w:val="1"/>
      <w:numFmt w:val="bullet"/>
      <w:lvlText w:val="o"/>
      <w:lvlJc w:val="left"/>
      <w:pPr>
        <w:tabs>
          <w:tab w:val="num" w:pos="6327"/>
        </w:tabs>
        <w:ind w:left="6327" w:hanging="360"/>
      </w:pPr>
      <w:rPr>
        <w:rFonts w:ascii="Courier New" w:hAnsi="Courier New" w:hint="default"/>
      </w:rPr>
    </w:lvl>
    <w:lvl w:ilvl="8" w:tplc="0419001B">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59855D5"/>
    <w:multiLevelType w:val="hybridMultilevel"/>
    <w:tmpl w:val="5A88A150"/>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9" w15:restartNumberingAfterBreak="0">
    <w:nsid w:val="69037473"/>
    <w:multiLevelType w:val="hybridMultilevel"/>
    <w:tmpl w:val="1C6820BE"/>
    <w:lvl w:ilvl="0" w:tplc="FFFFFFFF">
      <w:start w:val="1"/>
      <w:numFmt w:val="decimal"/>
      <w:lvlText w:val="%1."/>
      <w:lvlJc w:val="left"/>
      <w:pPr>
        <w:tabs>
          <w:tab w:val="num" w:pos="2346"/>
        </w:tabs>
        <w:ind w:left="2346" w:hanging="360"/>
      </w:pPr>
      <w:rPr>
        <w:rFonts w:cs="Times New Roman"/>
      </w:rPr>
    </w:lvl>
    <w:lvl w:ilvl="1" w:tplc="FFFFFFFF">
      <w:start w:val="1"/>
      <w:numFmt w:val="lowerLetter"/>
      <w:lvlText w:val="%2."/>
      <w:lvlJc w:val="left"/>
      <w:pPr>
        <w:tabs>
          <w:tab w:val="num" w:pos="3060"/>
        </w:tabs>
        <w:ind w:left="3060" w:hanging="360"/>
      </w:pPr>
      <w:rPr>
        <w:rFonts w:cs="Times New Roman"/>
      </w:rPr>
    </w:lvl>
    <w:lvl w:ilvl="2" w:tplc="FFFFFFFF">
      <w:start w:val="1"/>
      <w:numFmt w:val="lowerRoman"/>
      <w:lvlText w:val="%3."/>
      <w:lvlJc w:val="right"/>
      <w:pPr>
        <w:tabs>
          <w:tab w:val="num" w:pos="3780"/>
        </w:tabs>
        <w:ind w:left="3780" w:hanging="180"/>
      </w:pPr>
      <w:rPr>
        <w:rFonts w:cs="Times New Roman"/>
      </w:rPr>
    </w:lvl>
    <w:lvl w:ilvl="3" w:tplc="FFFFFFFF">
      <w:start w:val="1"/>
      <w:numFmt w:val="decimal"/>
      <w:lvlText w:val="%4."/>
      <w:lvlJc w:val="left"/>
      <w:pPr>
        <w:tabs>
          <w:tab w:val="num" w:pos="4500"/>
        </w:tabs>
        <w:ind w:left="4500" w:hanging="360"/>
      </w:pPr>
      <w:rPr>
        <w:rFonts w:cs="Times New Roman"/>
      </w:rPr>
    </w:lvl>
    <w:lvl w:ilvl="4" w:tplc="FFFFFFFF">
      <w:start w:val="1"/>
      <w:numFmt w:val="lowerLetter"/>
      <w:lvlText w:val="%5."/>
      <w:lvlJc w:val="left"/>
      <w:pPr>
        <w:tabs>
          <w:tab w:val="num" w:pos="5220"/>
        </w:tabs>
        <w:ind w:left="5220" w:hanging="360"/>
      </w:pPr>
      <w:rPr>
        <w:rFonts w:cs="Times New Roman"/>
      </w:rPr>
    </w:lvl>
    <w:lvl w:ilvl="5" w:tplc="FFFFFFFF">
      <w:start w:val="1"/>
      <w:numFmt w:val="lowerRoman"/>
      <w:lvlText w:val="%6."/>
      <w:lvlJc w:val="right"/>
      <w:pPr>
        <w:tabs>
          <w:tab w:val="num" w:pos="5940"/>
        </w:tabs>
        <w:ind w:left="5940" w:hanging="180"/>
      </w:pPr>
      <w:rPr>
        <w:rFonts w:cs="Times New Roman"/>
      </w:rPr>
    </w:lvl>
    <w:lvl w:ilvl="6" w:tplc="FFFFFFFF">
      <w:start w:val="1"/>
      <w:numFmt w:val="decimal"/>
      <w:lvlText w:val="%7."/>
      <w:lvlJc w:val="left"/>
      <w:pPr>
        <w:tabs>
          <w:tab w:val="num" w:pos="6660"/>
        </w:tabs>
        <w:ind w:left="6660" w:hanging="360"/>
      </w:pPr>
      <w:rPr>
        <w:rFonts w:cs="Times New Roman"/>
      </w:rPr>
    </w:lvl>
    <w:lvl w:ilvl="7" w:tplc="FFFFFFFF">
      <w:start w:val="1"/>
      <w:numFmt w:val="lowerLetter"/>
      <w:lvlText w:val="%8."/>
      <w:lvlJc w:val="left"/>
      <w:pPr>
        <w:tabs>
          <w:tab w:val="num" w:pos="7380"/>
        </w:tabs>
        <w:ind w:left="7380" w:hanging="360"/>
      </w:pPr>
      <w:rPr>
        <w:rFonts w:cs="Times New Roman"/>
      </w:rPr>
    </w:lvl>
    <w:lvl w:ilvl="8" w:tplc="FFFFFFFF">
      <w:start w:val="1"/>
      <w:numFmt w:val="lowerRoman"/>
      <w:lvlText w:val="%9."/>
      <w:lvlJc w:val="right"/>
      <w:pPr>
        <w:tabs>
          <w:tab w:val="num" w:pos="8100"/>
        </w:tabs>
        <w:ind w:left="8100" w:hanging="180"/>
      </w:pPr>
      <w:rPr>
        <w:rFonts w:cs="Times New Roman"/>
      </w:rPr>
    </w:lvl>
  </w:abstractNum>
  <w:abstractNum w:abstractNumId="20" w15:restartNumberingAfterBreak="0">
    <w:nsid w:val="6D7439AD"/>
    <w:multiLevelType w:val="hybridMultilevel"/>
    <w:tmpl w:val="DE5ABB5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6F4A44A3"/>
    <w:multiLevelType w:val="hybridMultilevel"/>
    <w:tmpl w:val="A60CAB34"/>
    <w:lvl w:ilvl="0" w:tplc="FFFFFFFF">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22" w15:restartNumberingAfterBreak="0">
    <w:nsid w:val="733620CE"/>
    <w:multiLevelType w:val="hybridMultilevel"/>
    <w:tmpl w:val="88A6C7CC"/>
    <w:lvl w:ilvl="0" w:tplc="6720D596">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781A4905"/>
    <w:multiLevelType w:val="multilevel"/>
    <w:tmpl w:val="47783BA8"/>
    <w:lvl w:ilvl="0">
      <w:start w:val="1"/>
      <w:numFmt w:val="decimal"/>
      <w:pStyle w:val="1"/>
      <w:suff w:val="space"/>
      <w:lvlText w:val="%1."/>
      <w:lvlJc w:val="center"/>
      <w:pPr>
        <w:ind w:left="788" w:hanging="72"/>
      </w:pPr>
      <w:rPr>
        <w:rFonts w:ascii="Times New Roman" w:hAnsi="Times New Roman" w:hint="default"/>
        <w:b/>
        <w:i w:val="0"/>
        <w:sz w:val="28"/>
      </w:rPr>
    </w:lvl>
    <w:lvl w:ilvl="1">
      <w:start w:val="1"/>
      <w:numFmt w:val="decimal"/>
      <w:pStyle w:val="20"/>
      <w:suff w:val="space"/>
      <w:lvlText w:val="%1.%2"/>
      <w:lvlJc w:val="center"/>
      <w:pPr>
        <w:ind w:left="2352" w:hanging="432"/>
      </w:pPr>
      <w:rPr>
        <w:rFonts w:ascii="Times New Roman" w:hAnsi="Times New Roman" w:hint="default"/>
        <w:b/>
        <w:i w:val="0"/>
        <w:sz w:val="28"/>
      </w:rPr>
    </w:lvl>
    <w:lvl w:ilvl="2">
      <w:start w:val="1"/>
      <w:numFmt w:val="decimal"/>
      <w:pStyle w:val="30"/>
      <w:suff w:val="space"/>
      <w:lvlText w:val="%1.%2.%3"/>
      <w:lvlJc w:val="left"/>
      <w:pPr>
        <w:ind w:left="2484" w:hanging="504"/>
      </w:pPr>
      <w:rPr>
        <w:rFonts w:ascii="Times New Roman" w:hAnsi="Times New Roman" w:hint="default"/>
        <w:b/>
        <w:i w:val="0"/>
        <w:sz w:val="28"/>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24" w15:restartNumberingAfterBreak="0">
    <w:nsid w:val="7BAF4466"/>
    <w:multiLevelType w:val="hybridMultilevel"/>
    <w:tmpl w:val="8C74A106"/>
    <w:lvl w:ilvl="0" w:tplc="BB042CF4">
      <w:start w:val="1"/>
      <w:numFmt w:val="decimal"/>
      <w:pStyle w:val="a2"/>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4"/>
  </w:num>
  <w:num w:numId="5">
    <w:abstractNumId w:val="17"/>
  </w:num>
  <w:num w:numId="6">
    <w:abstractNumId w:val="12"/>
  </w:num>
  <w:num w:numId="7">
    <w:abstractNumId w:val="22"/>
  </w:num>
  <w:num w:numId="8">
    <w:abstractNumId w:val="6"/>
  </w:num>
  <w:num w:numId="9">
    <w:abstractNumId w:val="4"/>
  </w:num>
  <w:num w:numId="10">
    <w:abstractNumId w:val="19"/>
  </w:num>
  <w:num w:numId="11">
    <w:abstractNumId w:val="14"/>
  </w:num>
  <w:num w:numId="12">
    <w:abstractNumId w:val="11"/>
  </w:num>
  <w:num w:numId="13">
    <w:abstractNumId w:val="10"/>
  </w:num>
  <w:num w:numId="14">
    <w:abstractNumId w:val="18"/>
  </w:num>
  <w:num w:numId="15">
    <w:abstractNumId w:val="7"/>
  </w:num>
  <w:num w:numId="16">
    <w:abstractNumId w:val="20"/>
  </w:num>
  <w:num w:numId="17">
    <w:abstractNumId w:val="1"/>
  </w:num>
  <w:num w:numId="18">
    <w:abstractNumId w:val="2"/>
  </w:num>
  <w:num w:numId="19">
    <w:abstractNumId w:val="23"/>
  </w:num>
  <w:num w:numId="20">
    <w:abstractNumId w:val="0"/>
  </w:num>
  <w:num w:numId="21">
    <w:abstractNumId w:val="13"/>
  </w:num>
  <w:num w:numId="22">
    <w:abstractNumId w:val="15"/>
  </w:num>
  <w:num w:numId="23">
    <w:abstractNumId w:val="21"/>
  </w:num>
  <w:num w:numId="24">
    <w:abstractNumId w:val="5"/>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7CF"/>
    <w:rsid w:val="000975EE"/>
    <w:rsid w:val="000A391E"/>
    <w:rsid w:val="000C4A9A"/>
    <w:rsid w:val="000D5B37"/>
    <w:rsid w:val="000E4422"/>
    <w:rsid w:val="000E7050"/>
    <w:rsid w:val="000F3516"/>
    <w:rsid w:val="001111D5"/>
    <w:rsid w:val="001112E6"/>
    <w:rsid w:val="00125AB2"/>
    <w:rsid w:val="00136497"/>
    <w:rsid w:val="001425D0"/>
    <w:rsid w:val="0016029D"/>
    <w:rsid w:val="001663D7"/>
    <w:rsid w:val="00180E11"/>
    <w:rsid w:val="001C44B1"/>
    <w:rsid w:val="001C5CA4"/>
    <w:rsid w:val="001C67CF"/>
    <w:rsid w:val="001E6B20"/>
    <w:rsid w:val="001E75C9"/>
    <w:rsid w:val="001F1A16"/>
    <w:rsid w:val="00223CBA"/>
    <w:rsid w:val="00231BA2"/>
    <w:rsid w:val="00237AA5"/>
    <w:rsid w:val="002458AC"/>
    <w:rsid w:val="002A2916"/>
    <w:rsid w:val="002A5B18"/>
    <w:rsid w:val="002B08F5"/>
    <w:rsid w:val="002C4D5C"/>
    <w:rsid w:val="002F0207"/>
    <w:rsid w:val="0030339D"/>
    <w:rsid w:val="00306343"/>
    <w:rsid w:val="0031000F"/>
    <w:rsid w:val="00316977"/>
    <w:rsid w:val="0033412B"/>
    <w:rsid w:val="003412FF"/>
    <w:rsid w:val="003417A4"/>
    <w:rsid w:val="00385D33"/>
    <w:rsid w:val="003866E2"/>
    <w:rsid w:val="00395B5E"/>
    <w:rsid w:val="003A4162"/>
    <w:rsid w:val="003A7E36"/>
    <w:rsid w:val="003B273E"/>
    <w:rsid w:val="003C266B"/>
    <w:rsid w:val="003C3D76"/>
    <w:rsid w:val="003D7CF8"/>
    <w:rsid w:val="003E604B"/>
    <w:rsid w:val="003F1D1E"/>
    <w:rsid w:val="0043247B"/>
    <w:rsid w:val="00433CA2"/>
    <w:rsid w:val="00434CA1"/>
    <w:rsid w:val="00445A24"/>
    <w:rsid w:val="0047754B"/>
    <w:rsid w:val="00483D55"/>
    <w:rsid w:val="0049204D"/>
    <w:rsid w:val="004B43E0"/>
    <w:rsid w:val="004B4BE7"/>
    <w:rsid w:val="004D5640"/>
    <w:rsid w:val="004F7C17"/>
    <w:rsid w:val="005156A4"/>
    <w:rsid w:val="00516F25"/>
    <w:rsid w:val="005212B7"/>
    <w:rsid w:val="00560E61"/>
    <w:rsid w:val="005C5BFD"/>
    <w:rsid w:val="005D7F0B"/>
    <w:rsid w:val="005E138C"/>
    <w:rsid w:val="00626541"/>
    <w:rsid w:val="00627BCC"/>
    <w:rsid w:val="00633E97"/>
    <w:rsid w:val="006439C9"/>
    <w:rsid w:val="00644365"/>
    <w:rsid w:val="00657C1A"/>
    <w:rsid w:val="006710F4"/>
    <w:rsid w:val="006975FA"/>
    <w:rsid w:val="007232C9"/>
    <w:rsid w:val="007460DB"/>
    <w:rsid w:val="00760BF2"/>
    <w:rsid w:val="0076455C"/>
    <w:rsid w:val="007821A0"/>
    <w:rsid w:val="007834F3"/>
    <w:rsid w:val="007961C2"/>
    <w:rsid w:val="007B0C43"/>
    <w:rsid w:val="007B2B57"/>
    <w:rsid w:val="007C46E7"/>
    <w:rsid w:val="007C5973"/>
    <w:rsid w:val="007F1F57"/>
    <w:rsid w:val="00834AEC"/>
    <w:rsid w:val="008473C6"/>
    <w:rsid w:val="00853491"/>
    <w:rsid w:val="00853B13"/>
    <w:rsid w:val="00863A3D"/>
    <w:rsid w:val="008904E1"/>
    <w:rsid w:val="00895FD0"/>
    <w:rsid w:val="008976E6"/>
    <w:rsid w:val="008C4B2C"/>
    <w:rsid w:val="008D25BC"/>
    <w:rsid w:val="0090634F"/>
    <w:rsid w:val="009117E3"/>
    <w:rsid w:val="00912B1A"/>
    <w:rsid w:val="009140FA"/>
    <w:rsid w:val="00923C62"/>
    <w:rsid w:val="00932AC2"/>
    <w:rsid w:val="009405C0"/>
    <w:rsid w:val="00943F63"/>
    <w:rsid w:val="00946401"/>
    <w:rsid w:val="00975C24"/>
    <w:rsid w:val="00976183"/>
    <w:rsid w:val="0098233D"/>
    <w:rsid w:val="0098536A"/>
    <w:rsid w:val="009D1A58"/>
    <w:rsid w:val="00A029C9"/>
    <w:rsid w:val="00A151FE"/>
    <w:rsid w:val="00A16003"/>
    <w:rsid w:val="00A22461"/>
    <w:rsid w:val="00A34B0B"/>
    <w:rsid w:val="00A42547"/>
    <w:rsid w:val="00A5216E"/>
    <w:rsid w:val="00A6194A"/>
    <w:rsid w:val="00A762B5"/>
    <w:rsid w:val="00A86821"/>
    <w:rsid w:val="00AA010D"/>
    <w:rsid w:val="00AA3389"/>
    <w:rsid w:val="00AC24A8"/>
    <w:rsid w:val="00AF35DE"/>
    <w:rsid w:val="00AF3E2E"/>
    <w:rsid w:val="00B2053E"/>
    <w:rsid w:val="00B27247"/>
    <w:rsid w:val="00B3202F"/>
    <w:rsid w:val="00B37745"/>
    <w:rsid w:val="00B37959"/>
    <w:rsid w:val="00B37E9E"/>
    <w:rsid w:val="00B56FA3"/>
    <w:rsid w:val="00B803DA"/>
    <w:rsid w:val="00BA2E52"/>
    <w:rsid w:val="00BB3ABF"/>
    <w:rsid w:val="00BC0C06"/>
    <w:rsid w:val="00BC28C3"/>
    <w:rsid w:val="00BF3D38"/>
    <w:rsid w:val="00BF40BB"/>
    <w:rsid w:val="00BF725C"/>
    <w:rsid w:val="00C4138B"/>
    <w:rsid w:val="00C416A1"/>
    <w:rsid w:val="00C8760E"/>
    <w:rsid w:val="00C95697"/>
    <w:rsid w:val="00CA59A6"/>
    <w:rsid w:val="00CC7849"/>
    <w:rsid w:val="00D03453"/>
    <w:rsid w:val="00D12200"/>
    <w:rsid w:val="00D34F8D"/>
    <w:rsid w:val="00D56C0D"/>
    <w:rsid w:val="00D617E2"/>
    <w:rsid w:val="00D705B4"/>
    <w:rsid w:val="00D74872"/>
    <w:rsid w:val="00D823D2"/>
    <w:rsid w:val="00D84AB6"/>
    <w:rsid w:val="00D857C6"/>
    <w:rsid w:val="00DB5E86"/>
    <w:rsid w:val="00DE21F3"/>
    <w:rsid w:val="00DF140D"/>
    <w:rsid w:val="00DF5F07"/>
    <w:rsid w:val="00E22670"/>
    <w:rsid w:val="00E269BC"/>
    <w:rsid w:val="00E62E33"/>
    <w:rsid w:val="00EC4FC2"/>
    <w:rsid w:val="00EE2C80"/>
    <w:rsid w:val="00F2106D"/>
    <w:rsid w:val="00F26E2C"/>
    <w:rsid w:val="00F475B2"/>
    <w:rsid w:val="00F527C0"/>
    <w:rsid w:val="00F6503A"/>
    <w:rsid w:val="00F94E8B"/>
    <w:rsid w:val="00FB17F2"/>
    <w:rsid w:val="00FD2A92"/>
    <w:rsid w:val="00FE0DC3"/>
    <w:rsid w:val="00FE15E6"/>
    <w:rsid w:val="00FF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7ACB09F-D6EC-48FA-B1D8-0B4D5E0B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617E2"/>
  </w:style>
  <w:style w:type="paragraph" w:styleId="10">
    <w:name w:val="heading 1"/>
    <w:basedOn w:val="a3"/>
    <w:next w:val="a3"/>
    <w:link w:val="11"/>
    <w:uiPriority w:val="99"/>
    <w:qFormat/>
    <w:rsid w:val="003866E2"/>
    <w:pPr>
      <w:keepNext/>
      <w:keepLines/>
      <w:spacing w:before="480" w:after="0"/>
      <w:outlineLvl w:val="0"/>
    </w:pPr>
    <w:rPr>
      <w:rFonts w:ascii="Cambria" w:eastAsia="Calibri" w:hAnsi="Cambria" w:cs="Times New Roman"/>
      <w:b/>
      <w:bCs/>
      <w:color w:val="365F91"/>
      <w:sz w:val="28"/>
      <w:szCs w:val="28"/>
      <w:lang w:val="x-none" w:eastAsia="x-none"/>
    </w:rPr>
  </w:style>
  <w:style w:type="paragraph" w:styleId="21">
    <w:name w:val="heading 2"/>
    <w:basedOn w:val="a3"/>
    <w:next w:val="a3"/>
    <w:link w:val="22"/>
    <w:uiPriority w:val="99"/>
    <w:qFormat/>
    <w:rsid w:val="003866E2"/>
    <w:pPr>
      <w:keepNext/>
      <w:keepLines/>
      <w:spacing w:before="200" w:after="0"/>
      <w:outlineLvl w:val="1"/>
    </w:pPr>
    <w:rPr>
      <w:rFonts w:ascii="Cambria" w:eastAsia="Calibri" w:hAnsi="Cambria" w:cs="Times New Roman"/>
      <w:b/>
      <w:bCs/>
      <w:color w:val="4F81BD"/>
      <w:sz w:val="26"/>
      <w:szCs w:val="26"/>
      <w:lang w:val="x-none" w:eastAsia="x-none"/>
    </w:rPr>
  </w:style>
  <w:style w:type="paragraph" w:styleId="3">
    <w:name w:val="heading 3"/>
    <w:aliases w:val="ПодЗаголовок"/>
    <w:basedOn w:val="a3"/>
    <w:next w:val="a3"/>
    <w:link w:val="31"/>
    <w:qFormat/>
    <w:rsid w:val="003866E2"/>
    <w:pPr>
      <w:keepNext/>
      <w:keepLines/>
      <w:numPr>
        <w:ilvl w:val="2"/>
        <w:numId w:val="21"/>
      </w:numPr>
      <w:tabs>
        <w:tab w:val="clear" w:pos="4242"/>
      </w:tabs>
      <w:spacing w:before="200" w:after="0"/>
      <w:ind w:left="0" w:firstLine="0"/>
      <w:outlineLvl w:val="2"/>
    </w:pPr>
    <w:rPr>
      <w:rFonts w:ascii="Cambria" w:eastAsia="Calibri" w:hAnsi="Cambria" w:cs="Times New Roman"/>
      <w:b/>
      <w:bCs/>
      <w:color w:val="4F81BD"/>
      <w:sz w:val="20"/>
      <w:szCs w:val="20"/>
      <w:lang w:val="x-none" w:eastAsia="x-none"/>
    </w:rPr>
  </w:style>
  <w:style w:type="paragraph" w:styleId="4">
    <w:name w:val="heading 4"/>
    <w:basedOn w:val="a3"/>
    <w:next w:val="a3"/>
    <w:link w:val="40"/>
    <w:uiPriority w:val="9"/>
    <w:qFormat/>
    <w:rsid w:val="003866E2"/>
    <w:pPr>
      <w:keepNext/>
      <w:keepLines/>
      <w:numPr>
        <w:ilvl w:val="3"/>
        <w:numId w:val="21"/>
      </w:numPr>
      <w:tabs>
        <w:tab w:val="clear" w:pos="1277"/>
      </w:tabs>
      <w:spacing w:before="200" w:after="0"/>
      <w:ind w:left="0" w:firstLine="0"/>
      <w:outlineLvl w:val="3"/>
    </w:pPr>
    <w:rPr>
      <w:rFonts w:ascii="Cambria" w:eastAsia="Calibri" w:hAnsi="Cambria" w:cs="Times New Roman"/>
      <w:b/>
      <w:bCs/>
      <w:i/>
      <w:iCs/>
      <w:color w:val="4F81BD"/>
      <w:sz w:val="20"/>
      <w:szCs w:val="20"/>
      <w:lang w:val="x-none" w:eastAsia="x-none"/>
    </w:rPr>
  </w:style>
  <w:style w:type="paragraph" w:styleId="5">
    <w:name w:val="heading 5"/>
    <w:basedOn w:val="a3"/>
    <w:next w:val="a3"/>
    <w:link w:val="50"/>
    <w:uiPriority w:val="9"/>
    <w:qFormat/>
    <w:rsid w:val="003866E2"/>
    <w:pPr>
      <w:keepNext/>
      <w:keepLines/>
      <w:numPr>
        <w:ilvl w:val="4"/>
        <w:numId w:val="21"/>
      </w:numPr>
      <w:tabs>
        <w:tab w:val="clear" w:pos="709"/>
      </w:tabs>
      <w:spacing w:before="200" w:after="0"/>
      <w:ind w:left="0" w:firstLine="0"/>
      <w:outlineLvl w:val="4"/>
    </w:pPr>
    <w:rPr>
      <w:rFonts w:ascii="Cambria" w:eastAsia="Calibri" w:hAnsi="Cambria" w:cs="Times New Roman"/>
      <w:color w:val="243F60"/>
      <w:sz w:val="20"/>
      <w:szCs w:val="20"/>
      <w:lang w:val="x-none" w:eastAsia="x-none"/>
    </w:rPr>
  </w:style>
  <w:style w:type="paragraph" w:styleId="6">
    <w:name w:val="heading 6"/>
    <w:basedOn w:val="a3"/>
    <w:next w:val="a3"/>
    <w:link w:val="60"/>
    <w:uiPriority w:val="9"/>
    <w:qFormat/>
    <w:rsid w:val="003866E2"/>
    <w:pPr>
      <w:keepNext/>
      <w:keepLines/>
      <w:numPr>
        <w:ilvl w:val="5"/>
        <w:numId w:val="21"/>
      </w:numPr>
      <w:tabs>
        <w:tab w:val="clear" w:pos="709"/>
      </w:tabs>
      <w:spacing w:before="200" w:after="0"/>
      <w:ind w:left="0" w:firstLine="0"/>
      <w:outlineLvl w:val="5"/>
    </w:pPr>
    <w:rPr>
      <w:rFonts w:ascii="Cambria" w:eastAsia="Calibri" w:hAnsi="Cambria" w:cs="Times New Roman"/>
      <w:i/>
      <w:iCs/>
      <w:color w:val="243F60"/>
      <w:sz w:val="20"/>
      <w:szCs w:val="20"/>
      <w:lang w:val="x-none" w:eastAsia="x-none"/>
    </w:rPr>
  </w:style>
  <w:style w:type="paragraph" w:styleId="7">
    <w:name w:val="heading 7"/>
    <w:basedOn w:val="a3"/>
    <w:next w:val="a3"/>
    <w:link w:val="70"/>
    <w:uiPriority w:val="99"/>
    <w:qFormat/>
    <w:rsid w:val="003866E2"/>
    <w:pPr>
      <w:keepNext/>
      <w:keepLines/>
      <w:spacing w:before="200" w:after="0"/>
      <w:outlineLvl w:val="6"/>
    </w:pPr>
    <w:rPr>
      <w:rFonts w:ascii="Cambria" w:eastAsia="Calibri" w:hAnsi="Cambria" w:cs="Times New Roman"/>
      <w:i/>
      <w:iCs/>
      <w:color w:val="404040"/>
      <w:sz w:val="20"/>
      <w:szCs w:val="20"/>
      <w:lang w:val="x-none" w:eastAsia="x-none"/>
    </w:rPr>
  </w:style>
  <w:style w:type="paragraph" w:styleId="8">
    <w:name w:val="heading 8"/>
    <w:basedOn w:val="a3"/>
    <w:next w:val="a3"/>
    <w:link w:val="80"/>
    <w:uiPriority w:val="99"/>
    <w:qFormat/>
    <w:rsid w:val="003866E2"/>
    <w:pPr>
      <w:keepNext/>
      <w:keepLines/>
      <w:spacing w:before="200" w:after="0"/>
      <w:outlineLvl w:val="7"/>
    </w:pPr>
    <w:rPr>
      <w:rFonts w:ascii="Cambria" w:eastAsia="Calibri" w:hAnsi="Cambria" w:cs="Times New Roman"/>
      <w:color w:val="404040"/>
      <w:sz w:val="20"/>
      <w:szCs w:val="20"/>
      <w:lang w:val="x-none" w:eastAsia="x-none"/>
    </w:rPr>
  </w:style>
  <w:style w:type="paragraph" w:styleId="9">
    <w:name w:val="heading 9"/>
    <w:basedOn w:val="a3"/>
    <w:next w:val="a3"/>
    <w:link w:val="90"/>
    <w:uiPriority w:val="99"/>
    <w:qFormat/>
    <w:rsid w:val="003866E2"/>
    <w:pPr>
      <w:keepNext/>
      <w:keepLines/>
      <w:spacing w:before="200" w:after="0"/>
      <w:outlineLvl w:val="8"/>
    </w:pPr>
    <w:rPr>
      <w:rFonts w:ascii="Cambria" w:eastAsia="Calibri" w:hAnsi="Cambria" w:cs="Times New Roman"/>
      <w:i/>
      <w:iCs/>
      <w:color w:val="404040"/>
      <w:sz w:val="20"/>
      <w:szCs w:val="20"/>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semiHidden/>
    <w:unhideWhenUsed/>
    <w:rsid w:val="000F3516"/>
    <w:pPr>
      <w:spacing w:after="0" w:line="240" w:lineRule="auto"/>
    </w:pPr>
    <w:rPr>
      <w:rFonts w:ascii="Segoe UI" w:hAnsi="Segoe UI" w:cs="Segoe UI"/>
      <w:sz w:val="18"/>
      <w:szCs w:val="18"/>
    </w:rPr>
  </w:style>
  <w:style w:type="character" w:customStyle="1" w:styleId="a8">
    <w:name w:val="Текст выноски Знак"/>
    <w:basedOn w:val="a4"/>
    <w:link w:val="a7"/>
    <w:uiPriority w:val="99"/>
    <w:semiHidden/>
    <w:rsid w:val="000F3516"/>
    <w:rPr>
      <w:rFonts w:ascii="Segoe UI" w:hAnsi="Segoe UI" w:cs="Segoe UI"/>
      <w:sz w:val="18"/>
      <w:szCs w:val="18"/>
    </w:rPr>
  </w:style>
  <w:style w:type="table" w:styleId="a9">
    <w:name w:val="Table Grid"/>
    <w:basedOn w:val="a5"/>
    <w:uiPriority w:val="59"/>
    <w:rsid w:val="003C3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5"/>
    <w:next w:val="a9"/>
    <w:uiPriority w:val="59"/>
    <w:rsid w:val="00DB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3"/>
    <w:uiPriority w:val="99"/>
    <w:qFormat/>
    <w:rsid w:val="00923C62"/>
    <w:pPr>
      <w:ind w:left="720"/>
      <w:contextualSpacing/>
    </w:pPr>
  </w:style>
  <w:style w:type="paragraph" w:styleId="ab">
    <w:name w:val="No Spacing"/>
    <w:aliases w:val="с интервалом,Без интервала1,No Spacing,No Spacing1"/>
    <w:link w:val="ac"/>
    <w:uiPriority w:val="1"/>
    <w:qFormat/>
    <w:rsid w:val="007834F3"/>
    <w:pPr>
      <w:spacing w:after="0" w:line="240" w:lineRule="auto"/>
      <w:jc w:val="both"/>
    </w:pPr>
    <w:rPr>
      <w:rFonts w:ascii="Calibri" w:eastAsia="Times New Roman" w:hAnsi="Calibri" w:cs="Times New Roman"/>
      <w:lang w:eastAsia="ru-RU"/>
    </w:rPr>
  </w:style>
  <w:style w:type="character" w:customStyle="1" w:styleId="ac">
    <w:name w:val="Без интервала Знак"/>
    <w:aliases w:val="с интервалом Знак,Без интервала1 Знак,No Spacing Знак,No Spacing1 Знак"/>
    <w:link w:val="ab"/>
    <w:uiPriority w:val="1"/>
    <w:rsid w:val="007834F3"/>
    <w:rPr>
      <w:rFonts w:ascii="Calibri" w:eastAsia="Times New Roman" w:hAnsi="Calibri" w:cs="Times New Roman"/>
      <w:lang w:eastAsia="ru-RU"/>
    </w:rPr>
  </w:style>
  <w:style w:type="character" w:customStyle="1" w:styleId="11">
    <w:name w:val="Заголовок 1 Знак"/>
    <w:basedOn w:val="a4"/>
    <w:link w:val="10"/>
    <w:uiPriority w:val="99"/>
    <w:rsid w:val="003866E2"/>
    <w:rPr>
      <w:rFonts w:ascii="Cambria" w:eastAsia="Calibri" w:hAnsi="Cambria" w:cs="Times New Roman"/>
      <w:b/>
      <w:bCs/>
      <w:color w:val="365F91"/>
      <w:sz w:val="28"/>
      <w:szCs w:val="28"/>
      <w:lang w:val="x-none" w:eastAsia="x-none"/>
    </w:rPr>
  </w:style>
  <w:style w:type="character" w:customStyle="1" w:styleId="22">
    <w:name w:val="Заголовок 2 Знак"/>
    <w:basedOn w:val="a4"/>
    <w:link w:val="21"/>
    <w:uiPriority w:val="99"/>
    <w:rsid w:val="003866E2"/>
    <w:rPr>
      <w:rFonts w:ascii="Cambria" w:eastAsia="Calibri" w:hAnsi="Cambria" w:cs="Times New Roman"/>
      <w:b/>
      <w:bCs/>
      <w:color w:val="4F81BD"/>
      <w:sz w:val="26"/>
      <w:szCs w:val="26"/>
      <w:lang w:val="x-none" w:eastAsia="x-none"/>
    </w:rPr>
  </w:style>
  <w:style w:type="character" w:customStyle="1" w:styleId="31">
    <w:name w:val="Заголовок 3 Знак"/>
    <w:aliases w:val="ПодЗаголовок Знак"/>
    <w:basedOn w:val="a4"/>
    <w:link w:val="3"/>
    <w:rsid w:val="003866E2"/>
    <w:rPr>
      <w:rFonts w:ascii="Cambria" w:eastAsia="Calibri" w:hAnsi="Cambria" w:cs="Times New Roman"/>
      <w:b/>
      <w:bCs/>
      <w:color w:val="4F81BD"/>
      <w:sz w:val="20"/>
      <w:szCs w:val="20"/>
      <w:lang w:val="x-none" w:eastAsia="x-none"/>
    </w:rPr>
  </w:style>
  <w:style w:type="character" w:customStyle="1" w:styleId="40">
    <w:name w:val="Заголовок 4 Знак"/>
    <w:basedOn w:val="a4"/>
    <w:link w:val="4"/>
    <w:uiPriority w:val="9"/>
    <w:rsid w:val="003866E2"/>
    <w:rPr>
      <w:rFonts w:ascii="Cambria" w:eastAsia="Calibri" w:hAnsi="Cambria" w:cs="Times New Roman"/>
      <w:b/>
      <w:bCs/>
      <w:i/>
      <w:iCs/>
      <w:color w:val="4F81BD"/>
      <w:sz w:val="20"/>
      <w:szCs w:val="20"/>
      <w:lang w:val="x-none" w:eastAsia="x-none"/>
    </w:rPr>
  </w:style>
  <w:style w:type="character" w:customStyle="1" w:styleId="50">
    <w:name w:val="Заголовок 5 Знак"/>
    <w:basedOn w:val="a4"/>
    <w:link w:val="5"/>
    <w:uiPriority w:val="9"/>
    <w:rsid w:val="003866E2"/>
    <w:rPr>
      <w:rFonts w:ascii="Cambria" w:eastAsia="Calibri" w:hAnsi="Cambria" w:cs="Times New Roman"/>
      <w:color w:val="243F60"/>
      <w:sz w:val="20"/>
      <w:szCs w:val="20"/>
      <w:lang w:val="x-none" w:eastAsia="x-none"/>
    </w:rPr>
  </w:style>
  <w:style w:type="character" w:customStyle="1" w:styleId="60">
    <w:name w:val="Заголовок 6 Знак"/>
    <w:basedOn w:val="a4"/>
    <w:link w:val="6"/>
    <w:uiPriority w:val="9"/>
    <w:rsid w:val="003866E2"/>
    <w:rPr>
      <w:rFonts w:ascii="Cambria" w:eastAsia="Calibri" w:hAnsi="Cambria" w:cs="Times New Roman"/>
      <w:i/>
      <w:iCs/>
      <w:color w:val="243F60"/>
      <w:sz w:val="20"/>
      <w:szCs w:val="20"/>
      <w:lang w:val="x-none" w:eastAsia="x-none"/>
    </w:rPr>
  </w:style>
  <w:style w:type="character" w:customStyle="1" w:styleId="70">
    <w:name w:val="Заголовок 7 Знак"/>
    <w:basedOn w:val="a4"/>
    <w:link w:val="7"/>
    <w:uiPriority w:val="99"/>
    <w:rsid w:val="003866E2"/>
    <w:rPr>
      <w:rFonts w:ascii="Cambria" w:eastAsia="Calibri" w:hAnsi="Cambria" w:cs="Times New Roman"/>
      <w:i/>
      <w:iCs/>
      <w:color w:val="404040"/>
      <w:sz w:val="20"/>
      <w:szCs w:val="20"/>
      <w:lang w:val="x-none" w:eastAsia="x-none"/>
    </w:rPr>
  </w:style>
  <w:style w:type="character" w:customStyle="1" w:styleId="80">
    <w:name w:val="Заголовок 8 Знак"/>
    <w:basedOn w:val="a4"/>
    <w:link w:val="8"/>
    <w:uiPriority w:val="99"/>
    <w:rsid w:val="003866E2"/>
    <w:rPr>
      <w:rFonts w:ascii="Cambria" w:eastAsia="Calibri" w:hAnsi="Cambria" w:cs="Times New Roman"/>
      <w:color w:val="404040"/>
      <w:sz w:val="20"/>
      <w:szCs w:val="20"/>
      <w:lang w:val="x-none" w:eastAsia="x-none"/>
    </w:rPr>
  </w:style>
  <w:style w:type="character" w:customStyle="1" w:styleId="90">
    <w:name w:val="Заголовок 9 Знак"/>
    <w:basedOn w:val="a4"/>
    <w:link w:val="9"/>
    <w:uiPriority w:val="99"/>
    <w:rsid w:val="003866E2"/>
    <w:rPr>
      <w:rFonts w:ascii="Cambria" w:eastAsia="Calibri" w:hAnsi="Cambria" w:cs="Times New Roman"/>
      <w:i/>
      <w:iCs/>
      <w:color w:val="404040"/>
      <w:sz w:val="20"/>
      <w:szCs w:val="20"/>
      <w:lang w:val="x-none" w:eastAsia="x-none"/>
    </w:rPr>
  </w:style>
  <w:style w:type="paragraph" w:styleId="ad">
    <w:name w:val="Title"/>
    <w:basedOn w:val="a3"/>
    <w:link w:val="ae"/>
    <w:uiPriority w:val="99"/>
    <w:qFormat/>
    <w:rsid w:val="003866E2"/>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val="x-none" w:eastAsia="x-none"/>
    </w:rPr>
  </w:style>
  <w:style w:type="character" w:customStyle="1" w:styleId="ae">
    <w:name w:val="Название Знак"/>
    <w:basedOn w:val="a4"/>
    <w:link w:val="ad"/>
    <w:uiPriority w:val="99"/>
    <w:rsid w:val="003866E2"/>
    <w:rPr>
      <w:rFonts w:ascii="Cambria" w:eastAsia="Calibri" w:hAnsi="Cambria" w:cs="Times New Roman"/>
      <w:color w:val="17365D"/>
      <w:spacing w:val="5"/>
      <w:kern w:val="28"/>
      <w:sz w:val="52"/>
      <w:szCs w:val="52"/>
      <w:lang w:val="x-none" w:eastAsia="x-none"/>
    </w:rPr>
  </w:style>
  <w:style w:type="character" w:styleId="af">
    <w:name w:val="Strong"/>
    <w:uiPriority w:val="99"/>
    <w:qFormat/>
    <w:rsid w:val="003866E2"/>
    <w:rPr>
      <w:rFonts w:cs="Times New Roman"/>
      <w:b/>
    </w:rPr>
  </w:style>
  <w:style w:type="character" w:styleId="af0">
    <w:name w:val="Emphasis"/>
    <w:uiPriority w:val="99"/>
    <w:qFormat/>
    <w:rsid w:val="003866E2"/>
    <w:rPr>
      <w:rFonts w:cs="Times New Roman"/>
      <w:i/>
    </w:rPr>
  </w:style>
  <w:style w:type="paragraph" w:styleId="af1">
    <w:name w:val="TOC Heading"/>
    <w:basedOn w:val="10"/>
    <w:next w:val="a3"/>
    <w:uiPriority w:val="99"/>
    <w:qFormat/>
    <w:rsid w:val="003866E2"/>
    <w:pPr>
      <w:outlineLvl w:val="9"/>
    </w:pPr>
  </w:style>
  <w:style w:type="character" w:styleId="af2">
    <w:name w:val="Hyperlink"/>
    <w:uiPriority w:val="99"/>
    <w:rsid w:val="003866E2"/>
    <w:rPr>
      <w:rFonts w:ascii="Times New Roman" w:hAnsi="Times New Roman" w:cs="Times New Roman"/>
      <w:color w:val="0000FF"/>
      <w:u w:val="single"/>
    </w:rPr>
  </w:style>
  <w:style w:type="character" w:styleId="af3">
    <w:name w:val="FollowedHyperlink"/>
    <w:uiPriority w:val="99"/>
    <w:semiHidden/>
    <w:rsid w:val="003866E2"/>
    <w:rPr>
      <w:rFonts w:cs="Times New Roman"/>
      <w:color w:val="800080"/>
      <w:u w:val="single"/>
    </w:rPr>
  </w:style>
  <w:style w:type="paragraph" w:styleId="HTML">
    <w:name w:val="HTML Preformatted"/>
    <w:basedOn w:val="a3"/>
    <w:link w:val="HTML0"/>
    <w:uiPriority w:val="99"/>
    <w:semiHidden/>
    <w:rsid w:val="00386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4"/>
    <w:link w:val="HTML"/>
    <w:uiPriority w:val="99"/>
    <w:semiHidden/>
    <w:rsid w:val="003866E2"/>
    <w:rPr>
      <w:rFonts w:ascii="Courier New" w:eastAsia="Calibri" w:hAnsi="Courier New" w:cs="Times New Roman"/>
      <w:sz w:val="20"/>
      <w:szCs w:val="20"/>
      <w:lang w:val="x-none" w:eastAsia="ru-RU"/>
    </w:rPr>
  </w:style>
  <w:style w:type="paragraph" w:styleId="13">
    <w:name w:val="toc 1"/>
    <w:basedOn w:val="a3"/>
    <w:next w:val="a3"/>
    <w:autoRedefine/>
    <w:uiPriority w:val="39"/>
    <w:rsid w:val="003866E2"/>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3"/>
    <w:next w:val="a3"/>
    <w:autoRedefine/>
    <w:uiPriority w:val="39"/>
    <w:rsid w:val="003866E2"/>
    <w:pPr>
      <w:spacing w:after="0" w:line="240" w:lineRule="auto"/>
      <w:ind w:left="280" w:firstLine="709"/>
    </w:pPr>
    <w:rPr>
      <w:rFonts w:ascii="Times New Roman" w:eastAsia="Times New Roman" w:hAnsi="Times New Roman" w:cs="Times New Roman"/>
      <w:smallCaps/>
      <w:sz w:val="20"/>
      <w:szCs w:val="20"/>
      <w:lang w:eastAsia="ru-RU"/>
    </w:rPr>
  </w:style>
  <w:style w:type="paragraph" w:styleId="32">
    <w:name w:val="toc 3"/>
    <w:basedOn w:val="a3"/>
    <w:next w:val="a3"/>
    <w:autoRedefine/>
    <w:uiPriority w:val="39"/>
    <w:rsid w:val="003866E2"/>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3"/>
    <w:next w:val="a3"/>
    <w:autoRedefine/>
    <w:uiPriority w:val="99"/>
    <w:semiHidden/>
    <w:rsid w:val="003866E2"/>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3"/>
    <w:next w:val="a3"/>
    <w:autoRedefine/>
    <w:uiPriority w:val="99"/>
    <w:semiHidden/>
    <w:rsid w:val="003866E2"/>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3"/>
    <w:next w:val="a3"/>
    <w:autoRedefine/>
    <w:uiPriority w:val="99"/>
    <w:semiHidden/>
    <w:rsid w:val="003866E2"/>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3"/>
    <w:next w:val="a3"/>
    <w:autoRedefine/>
    <w:uiPriority w:val="99"/>
    <w:semiHidden/>
    <w:rsid w:val="003866E2"/>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3"/>
    <w:next w:val="a3"/>
    <w:autoRedefine/>
    <w:uiPriority w:val="99"/>
    <w:semiHidden/>
    <w:rsid w:val="003866E2"/>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3"/>
    <w:next w:val="a3"/>
    <w:autoRedefine/>
    <w:uiPriority w:val="99"/>
    <w:semiHidden/>
    <w:rsid w:val="003866E2"/>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3"/>
    <w:link w:val="af5"/>
    <w:uiPriority w:val="99"/>
    <w:semiHidden/>
    <w:rsid w:val="003866E2"/>
    <w:pPr>
      <w:spacing w:after="0" w:line="240" w:lineRule="auto"/>
      <w:ind w:firstLine="709"/>
      <w:jc w:val="both"/>
    </w:pPr>
    <w:rPr>
      <w:rFonts w:ascii="Times New Roman" w:eastAsia="Calibri" w:hAnsi="Times New Roman" w:cs="Times New Roman"/>
      <w:sz w:val="20"/>
      <w:szCs w:val="20"/>
      <w:lang w:val="x-none" w:eastAsia="ru-RU"/>
    </w:rPr>
  </w:style>
  <w:style w:type="character" w:customStyle="1" w:styleId="af5">
    <w:name w:val="Текст примечания Знак"/>
    <w:basedOn w:val="a4"/>
    <w:link w:val="af4"/>
    <w:uiPriority w:val="99"/>
    <w:semiHidden/>
    <w:rsid w:val="003866E2"/>
    <w:rPr>
      <w:rFonts w:ascii="Times New Roman" w:eastAsia="Calibri" w:hAnsi="Times New Roman" w:cs="Times New Roman"/>
      <w:sz w:val="20"/>
      <w:szCs w:val="20"/>
      <w:lang w:val="x-none" w:eastAsia="ru-RU"/>
    </w:rPr>
  </w:style>
  <w:style w:type="paragraph" w:styleId="af6">
    <w:name w:val="footer"/>
    <w:basedOn w:val="a3"/>
    <w:link w:val="af7"/>
    <w:uiPriority w:val="99"/>
    <w:rsid w:val="003866E2"/>
    <w:pPr>
      <w:tabs>
        <w:tab w:val="center" w:pos="4677"/>
        <w:tab w:val="right" w:pos="9355"/>
      </w:tabs>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af7">
    <w:name w:val="Нижний колонтитул Знак"/>
    <w:basedOn w:val="a4"/>
    <w:link w:val="af6"/>
    <w:uiPriority w:val="99"/>
    <w:rsid w:val="003866E2"/>
    <w:rPr>
      <w:rFonts w:ascii="Times New Roman" w:eastAsia="Calibri" w:hAnsi="Times New Roman" w:cs="Times New Roman"/>
      <w:sz w:val="24"/>
      <w:szCs w:val="24"/>
      <w:lang w:val="x-none" w:eastAsia="ru-RU"/>
    </w:rPr>
  </w:style>
  <w:style w:type="paragraph" w:styleId="af8">
    <w:name w:val="Body Text"/>
    <w:basedOn w:val="a3"/>
    <w:link w:val="af9"/>
    <w:uiPriority w:val="99"/>
    <w:semiHidden/>
    <w:rsid w:val="003866E2"/>
    <w:pPr>
      <w:spacing w:after="120" w:line="240" w:lineRule="auto"/>
      <w:ind w:firstLine="709"/>
      <w:jc w:val="both"/>
    </w:pPr>
    <w:rPr>
      <w:rFonts w:ascii="Times New Roman" w:eastAsia="Calibri" w:hAnsi="Times New Roman" w:cs="Times New Roman"/>
      <w:sz w:val="24"/>
      <w:szCs w:val="24"/>
      <w:lang w:val="x-none" w:eastAsia="ru-RU"/>
    </w:rPr>
  </w:style>
  <w:style w:type="character" w:customStyle="1" w:styleId="af9">
    <w:name w:val="Основной текст Знак"/>
    <w:basedOn w:val="a4"/>
    <w:link w:val="af8"/>
    <w:uiPriority w:val="99"/>
    <w:semiHidden/>
    <w:rsid w:val="003866E2"/>
    <w:rPr>
      <w:rFonts w:ascii="Times New Roman" w:eastAsia="Calibri" w:hAnsi="Times New Roman" w:cs="Times New Roman"/>
      <w:sz w:val="24"/>
      <w:szCs w:val="24"/>
      <w:lang w:val="x-none" w:eastAsia="ru-RU"/>
    </w:rPr>
  </w:style>
  <w:style w:type="character" w:customStyle="1" w:styleId="BodyText2Char">
    <w:name w:val="Body Text 2 Char"/>
    <w:aliases w:val="об1 Char"/>
    <w:uiPriority w:val="99"/>
    <w:semiHidden/>
    <w:locked/>
    <w:rsid w:val="003866E2"/>
    <w:rPr>
      <w:rFonts w:ascii="Times New Roman" w:hAnsi="Times New Roman"/>
      <w:sz w:val="20"/>
      <w:lang w:eastAsia="ru-RU"/>
    </w:rPr>
  </w:style>
  <w:style w:type="paragraph" w:styleId="24">
    <w:name w:val="Body Text 2"/>
    <w:aliases w:val="об1"/>
    <w:basedOn w:val="a3"/>
    <w:link w:val="25"/>
    <w:uiPriority w:val="99"/>
    <w:semiHidden/>
    <w:rsid w:val="003866E2"/>
    <w:pPr>
      <w:spacing w:after="120" w:line="480" w:lineRule="auto"/>
    </w:pPr>
    <w:rPr>
      <w:rFonts w:ascii="Calibri" w:eastAsia="Calibri" w:hAnsi="Calibri" w:cs="Times New Roman"/>
      <w:sz w:val="20"/>
      <w:szCs w:val="20"/>
      <w:lang w:val="x-none"/>
    </w:rPr>
  </w:style>
  <w:style w:type="character" w:customStyle="1" w:styleId="25">
    <w:name w:val="Основной текст 2 Знак"/>
    <w:aliases w:val="об1 Знак"/>
    <w:basedOn w:val="a4"/>
    <w:link w:val="24"/>
    <w:uiPriority w:val="99"/>
    <w:semiHidden/>
    <w:rsid w:val="003866E2"/>
    <w:rPr>
      <w:rFonts w:ascii="Calibri" w:eastAsia="Calibri" w:hAnsi="Calibri" w:cs="Times New Roman"/>
      <w:sz w:val="20"/>
      <w:szCs w:val="20"/>
      <w:lang w:val="x-none"/>
    </w:rPr>
  </w:style>
  <w:style w:type="character" w:customStyle="1" w:styleId="210">
    <w:name w:val="Основной текст 2 Знак1"/>
    <w:aliases w:val="об1 Знак1"/>
    <w:uiPriority w:val="99"/>
    <w:semiHidden/>
    <w:rsid w:val="003866E2"/>
    <w:rPr>
      <w:rFonts w:cs="Times New Roman"/>
    </w:rPr>
  </w:style>
  <w:style w:type="paragraph" w:styleId="26">
    <w:name w:val="Body Text Indent 2"/>
    <w:basedOn w:val="a3"/>
    <w:link w:val="27"/>
    <w:uiPriority w:val="99"/>
    <w:semiHidden/>
    <w:rsid w:val="003866E2"/>
    <w:pPr>
      <w:spacing w:after="120" w:line="480" w:lineRule="auto"/>
      <w:ind w:left="283" w:firstLine="709"/>
      <w:jc w:val="both"/>
    </w:pPr>
    <w:rPr>
      <w:rFonts w:ascii="Times New Roman" w:eastAsia="Calibri" w:hAnsi="Times New Roman" w:cs="Times New Roman"/>
      <w:sz w:val="24"/>
      <w:szCs w:val="24"/>
      <w:lang w:val="x-none" w:eastAsia="ru-RU"/>
    </w:rPr>
  </w:style>
  <w:style w:type="character" w:customStyle="1" w:styleId="27">
    <w:name w:val="Основной текст с отступом 2 Знак"/>
    <w:basedOn w:val="a4"/>
    <w:link w:val="26"/>
    <w:uiPriority w:val="99"/>
    <w:semiHidden/>
    <w:rsid w:val="003866E2"/>
    <w:rPr>
      <w:rFonts w:ascii="Times New Roman" w:eastAsia="Calibri" w:hAnsi="Times New Roman" w:cs="Times New Roman"/>
      <w:sz w:val="24"/>
      <w:szCs w:val="24"/>
      <w:lang w:val="x-none" w:eastAsia="ru-RU"/>
    </w:rPr>
  </w:style>
  <w:style w:type="character" w:customStyle="1" w:styleId="BodyTextIndent2Char">
    <w:name w:val="Body Text Indent 2 Char"/>
    <w:uiPriority w:val="99"/>
    <w:semiHidden/>
    <w:locked/>
    <w:rsid w:val="003866E2"/>
    <w:rPr>
      <w:rFonts w:ascii="Times New Roman" w:hAnsi="Times New Roman" w:cs="Times New Roman"/>
      <w:sz w:val="24"/>
      <w:lang w:eastAsia="ru-RU"/>
    </w:rPr>
  </w:style>
  <w:style w:type="paragraph" w:styleId="33">
    <w:name w:val="Body Text Indent 3"/>
    <w:basedOn w:val="a3"/>
    <w:link w:val="34"/>
    <w:uiPriority w:val="99"/>
    <w:semiHidden/>
    <w:rsid w:val="003866E2"/>
    <w:pPr>
      <w:spacing w:after="120" w:line="240" w:lineRule="auto"/>
      <w:ind w:left="283" w:firstLine="709"/>
      <w:jc w:val="both"/>
    </w:pPr>
    <w:rPr>
      <w:rFonts w:ascii="Times New Roman" w:eastAsia="Calibri" w:hAnsi="Times New Roman" w:cs="Times New Roman"/>
      <w:sz w:val="16"/>
      <w:szCs w:val="16"/>
      <w:lang w:val="x-none" w:eastAsia="ru-RU"/>
    </w:rPr>
  </w:style>
  <w:style w:type="character" w:customStyle="1" w:styleId="34">
    <w:name w:val="Основной текст с отступом 3 Знак"/>
    <w:basedOn w:val="a4"/>
    <w:link w:val="33"/>
    <w:uiPriority w:val="99"/>
    <w:semiHidden/>
    <w:rsid w:val="003866E2"/>
    <w:rPr>
      <w:rFonts w:ascii="Times New Roman" w:eastAsia="Calibri" w:hAnsi="Times New Roman" w:cs="Times New Roman"/>
      <w:sz w:val="16"/>
      <w:szCs w:val="16"/>
      <w:lang w:val="x-none" w:eastAsia="ru-RU"/>
    </w:rPr>
  </w:style>
  <w:style w:type="paragraph" w:styleId="afa">
    <w:name w:val="Document Map"/>
    <w:basedOn w:val="a3"/>
    <w:link w:val="afb"/>
    <w:uiPriority w:val="99"/>
    <w:semiHidden/>
    <w:rsid w:val="003866E2"/>
    <w:pPr>
      <w:shd w:val="clear" w:color="auto" w:fill="000080"/>
      <w:spacing w:after="0" w:line="240" w:lineRule="auto"/>
      <w:ind w:firstLine="709"/>
      <w:jc w:val="both"/>
    </w:pPr>
    <w:rPr>
      <w:rFonts w:ascii="Tahoma" w:eastAsia="Calibri" w:hAnsi="Tahoma" w:cs="Times New Roman"/>
      <w:sz w:val="24"/>
      <w:szCs w:val="24"/>
      <w:lang w:val="x-none" w:eastAsia="ru-RU"/>
    </w:rPr>
  </w:style>
  <w:style w:type="character" w:customStyle="1" w:styleId="afb">
    <w:name w:val="Схема документа Знак"/>
    <w:basedOn w:val="a4"/>
    <w:link w:val="afa"/>
    <w:uiPriority w:val="99"/>
    <w:semiHidden/>
    <w:rsid w:val="003866E2"/>
    <w:rPr>
      <w:rFonts w:ascii="Tahoma" w:eastAsia="Calibri" w:hAnsi="Tahoma" w:cs="Times New Roman"/>
      <w:sz w:val="24"/>
      <w:szCs w:val="24"/>
      <w:shd w:val="clear" w:color="auto" w:fill="000080"/>
      <w:lang w:val="x-none" w:eastAsia="ru-RU"/>
    </w:rPr>
  </w:style>
  <w:style w:type="character" w:customStyle="1" w:styleId="DocumentMapChar">
    <w:name w:val="Document Map Char"/>
    <w:uiPriority w:val="99"/>
    <w:semiHidden/>
    <w:locked/>
    <w:rsid w:val="003866E2"/>
    <w:rPr>
      <w:rFonts w:ascii="Tahoma" w:hAnsi="Tahoma" w:cs="Times New Roman"/>
      <w:sz w:val="24"/>
      <w:shd w:val="clear" w:color="auto" w:fill="000080"/>
      <w:lang w:eastAsia="ru-RU"/>
    </w:rPr>
  </w:style>
  <w:style w:type="paragraph" w:styleId="afc">
    <w:name w:val="annotation subject"/>
    <w:basedOn w:val="af4"/>
    <w:next w:val="af4"/>
    <w:link w:val="afd"/>
    <w:uiPriority w:val="99"/>
    <w:semiHidden/>
    <w:rsid w:val="003866E2"/>
    <w:rPr>
      <w:b/>
      <w:bCs/>
    </w:rPr>
  </w:style>
  <w:style w:type="character" w:customStyle="1" w:styleId="afd">
    <w:name w:val="Тема примечания Знак"/>
    <w:basedOn w:val="af5"/>
    <w:link w:val="afc"/>
    <w:uiPriority w:val="99"/>
    <w:semiHidden/>
    <w:rsid w:val="003866E2"/>
    <w:rPr>
      <w:rFonts w:ascii="Times New Roman" w:eastAsia="Calibri" w:hAnsi="Times New Roman" w:cs="Times New Roman"/>
      <w:b/>
      <w:bCs/>
      <w:sz w:val="20"/>
      <w:szCs w:val="20"/>
      <w:lang w:val="x-none" w:eastAsia="ru-RU"/>
    </w:rPr>
  </w:style>
  <w:style w:type="character" w:customStyle="1" w:styleId="CommentSubjectChar">
    <w:name w:val="Comment Subject Char"/>
    <w:uiPriority w:val="99"/>
    <w:semiHidden/>
    <w:locked/>
    <w:rsid w:val="003866E2"/>
    <w:rPr>
      <w:rFonts w:ascii="Times New Roman" w:hAnsi="Times New Roman" w:cs="Times New Roman"/>
      <w:b/>
      <w:sz w:val="20"/>
      <w:szCs w:val="20"/>
      <w:lang w:eastAsia="ru-RU"/>
    </w:rPr>
  </w:style>
  <w:style w:type="character" w:customStyle="1" w:styleId="BalloonTextChar">
    <w:name w:val="Balloon Text Char"/>
    <w:uiPriority w:val="99"/>
    <w:semiHidden/>
    <w:locked/>
    <w:rsid w:val="003866E2"/>
    <w:rPr>
      <w:rFonts w:ascii="Tahoma" w:hAnsi="Tahoma" w:cs="Times New Roman"/>
      <w:sz w:val="16"/>
      <w:lang w:eastAsia="ru-RU"/>
    </w:rPr>
  </w:style>
  <w:style w:type="paragraph" w:styleId="afe">
    <w:name w:val="Revision"/>
    <w:uiPriority w:val="99"/>
    <w:semiHidden/>
    <w:rsid w:val="003866E2"/>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3"/>
    <w:uiPriority w:val="99"/>
    <w:rsid w:val="003866E2"/>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3"/>
    <w:next w:val="a3"/>
    <w:uiPriority w:val="99"/>
    <w:rsid w:val="003866E2"/>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3"/>
    <w:uiPriority w:val="99"/>
    <w:rsid w:val="003866E2"/>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2">
    <w:name w:val="Номер таблицы"/>
    <w:basedOn w:val="a3"/>
    <w:next w:val="a"/>
    <w:uiPriority w:val="99"/>
    <w:rsid w:val="003866E2"/>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1">
    <w:name w:val="Нумерация рисунков"/>
    <w:basedOn w:val="a3"/>
    <w:uiPriority w:val="99"/>
    <w:rsid w:val="003866E2"/>
    <w:pPr>
      <w:spacing w:after="0" w:line="240" w:lineRule="auto"/>
    </w:pPr>
    <w:rPr>
      <w:rFonts w:ascii="Times New Roman" w:eastAsia="Times New Roman" w:hAnsi="Times New Roman" w:cs="Times New Roman"/>
      <w:sz w:val="28"/>
      <w:szCs w:val="20"/>
      <w:lang w:eastAsia="ru-RU"/>
    </w:rPr>
  </w:style>
  <w:style w:type="paragraph" w:customStyle="1" w:styleId="aff2">
    <w:name w:val="Нумерованный"/>
    <w:basedOn w:val="a3"/>
    <w:uiPriority w:val="99"/>
    <w:rsid w:val="003866E2"/>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3">
    <w:name w:val="Подчеркивание"/>
    <w:basedOn w:val="a3"/>
    <w:next w:val="a3"/>
    <w:uiPriority w:val="99"/>
    <w:rsid w:val="003866E2"/>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4">
    <w:name w:val="Полужирный"/>
    <w:basedOn w:val="a3"/>
    <w:uiPriority w:val="99"/>
    <w:rsid w:val="003866E2"/>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5">
    <w:name w:val="Примечания_наш стиль"/>
    <w:basedOn w:val="a3"/>
    <w:uiPriority w:val="99"/>
    <w:rsid w:val="003866E2"/>
    <w:pPr>
      <w:spacing w:after="0" w:line="240" w:lineRule="auto"/>
      <w:jc w:val="both"/>
    </w:pPr>
    <w:rPr>
      <w:rFonts w:ascii="Times New Roman" w:eastAsia="Times New Roman" w:hAnsi="Times New Roman" w:cs="Times New Roman"/>
      <w:szCs w:val="24"/>
      <w:lang w:eastAsia="ru-RU"/>
    </w:rPr>
  </w:style>
  <w:style w:type="paragraph" w:customStyle="1" w:styleId="aff6">
    <w:name w:val="содерание_введение"/>
    <w:basedOn w:val="10"/>
    <w:next w:val="a3"/>
    <w:uiPriority w:val="99"/>
    <w:rsid w:val="003866E2"/>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7">
    <w:name w:val="Текст в таблицах"/>
    <w:basedOn w:val="a3"/>
    <w:uiPriority w:val="99"/>
    <w:rsid w:val="003866E2"/>
    <w:pPr>
      <w:spacing w:after="0" w:line="240" w:lineRule="auto"/>
    </w:pPr>
    <w:rPr>
      <w:rFonts w:ascii="Times New Roman" w:eastAsia="Times New Roman" w:hAnsi="Times New Roman" w:cs="Times New Roman"/>
      <w:sz w:val="24"/>
      <w:szCs w:val="24"/>
      <w:lang w:eastAsia="ru-RU"/>
    </w:rPr>
  </w:style>
  <w:style w:type="character" w:customStyle="1" w:styleId="aff8">
    <w:name w:val="Шапка таблицы Знак"/>
    <w:link w:val="aff9"/>
    <w:uiPriority w:val="99"/>
    <w:locked/>
    <w:rsid w:val="003866E2"/>
    <w:rPr>
      <w:rFonts w:ascii="Times New Roman" w:hAnsi="Times New Roman" w:cs="Times New Roman"/>
      <w:sz w:val="24"/>
      <w:szCs w:val="24"/>
      <w:lang w:eastAsia="ru-RU"/>
    </w:rPr>
  </w:style>
  <w:style w:type="paragraph" w:customStyle="1" w:styleId="aff9">
    <w:name w:val="Шапка таблицы"/>
    <w:basedOn w:val="a3"/>
    <w:link w:val="aff8"/>
    <w:uiPriority w:val="99"/>
    <w:rsid w:val="003866E2"/>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link w:val="ConsPlusNormal0"/>
    <w:rsid w:val="003866E2"/>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3866E2"/>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3866E2"/>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3"/>
    <w:rsid w:val="003866E2"/>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3866E2"/>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3"/>
    <w:uiPriority w:val="99"/>
    <w:rsid w:val="003866E2"/>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a">
    <w:name w:val="маркер Знак"/>
    <w:link w:val="a1"/>
    <w:uiPriority w:val="99"/>
    <w:locked/>
    <w:rsid w:val="003866E2"/>
    <w:rPr>
      <w:rFonts w:ascii="Times New Roman" w:hAnsi="Times New Roman"/>
      <w:b/>
      <w:sz w:val="20"/>
      <w:lang w:eastAsia="ru-RU"/>
    </w:rPr>
  </w:style>
  <w:style w:type="paragraph" w:customStyle="1" w:styleId="a1">
    <w:name w:val="маркер"/>
    <w:basedOn w:val="af8"/>
    <w:link w:val="affa"/>
    <w:uiPriority w:val="99"/>
    <w:rsid w:val="003866E2"/>
    <w:pPr>
      <w:numPr>
        <w:numId w:val="5"/>
      </w:numPr>
      <w:spacing w:after="0"/>
    </w:pPr>
    <w:rPr>
      <w:rFonts w:eastAsiaTheme="minorHAnsi" w:cstheme="minorBidi"/>
      <w:b/>
      <w:sz w:val="20"/>
      <w:szCs w:val="22"/>
      <w:lang w:val="ru-RU"/>
    </w:rPr>
  </w:style>
  <w:style w:type="paragraph" w:customStyle="1" w:styleId="14">
    <w:name w:val="Абзац списка1"/>
    <w:basedOn w:val="a3"/>
    <w:uiPriority w:val="99"/>
    <w:rsid w:val="003866E2"/>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Осн_текст Знак"/>
    <w:link w:val="affc"/>
    <w:locked/>
    <w:rsid w:val="003866E2"/>
    <w:rPr>
      <w:rFonts w:ascii="Times New Roman" w:hAnsi="Times New Roman"/>
      <w:sz w:val="20"/>
      <w:lang w:eastAsia="ru-RU"/>
    </w:rPr>
  </w:style>
  <w:style w:type="paragraph" w:customStyle="1" w:styleId="affc">
    <w:name w:val="Осн_текст"/>
    <w:basedOn w:val="33"/>
    <w:link w:val="affb"/>
    <w:rsid w:val="003866E2"/>
    <w:pPr>
      <w:tabs>
        <w:tab w:val="num" w:pos="2460"/>
      </w:tabs>
      <w:spacing w:after="0"/>
      <w:ind w:left="0" w:firstLine="851"/>
    </w:pPr>
    <w:rPr>
      <w:rFonts w:eastAsiaTheme="minorHAnsi" w:cstheme="minorBidi"/>
      <w:sz w:val="20"/>
      <w:szCs w:val="22"/>
      <w:lang w:val="ru-RU"/>
    </w:rPr>
  </w:style>
  <w:style w:type="character" w:customStyle="1" w:styleId="29">
    <w:name w:val="ПЗЗ_2_Обычный Знак"/>
    <w:link w:val="2"/>
    <w:uiPriority w:val="99"/>
    <w:locked/>
    <w:rsid w:val="003866E2"/>
    <w:rPr>
      <w:rFonts w:ascii="Times New Roman" w:hAnsi="Times New Roman"/>
      <w:sz w:val="20"/>
      <w:lang w:eastAsia="ru-RU"/>
    </w:rPr>
  </w:style>
  <w:style w:type="paragraph" w:customStyle="1" w:styleId="2">
    <w:name w:val="ПЗЗ_2_Обычный"/>
    <w:basedOn w:val="a3"/>
    <w:link w:val="29"/>
    <w:uiPriority w:val="99"/>
    <w:rsid w:val="003866E2"/>
    <w:pPr>
      <w:numPr>
        <w:numId w:val="6"/>
      </w:numPr>
      <w:spacing w:after="0" w:line="240" w:lineRule="auto"/>
      <w:ind w:left="1134" w:hanging="283"/>
      <w:jc w:val="both"/>
    </w:pPr>
    <w:rPr>
      <w:rFonts w:ascii="Times New Roman" w:hAnsi="Times New Roman"/>
      <w:sz w:val="20"/>
      <w:lang w:eastAsia="ru-RU"/>
    </w:rPr>
  </w:style>
  <w:style w:type="character" w:customStyle="1" w:styleId="15">
    <w:name w:val="ПЗЗ_1_Обычный Знак"/>
    <w:link w:val="16"/>
    <w:uiPriority w:val="99"/>
    <w:locked/>
    <w:rsid w:val="003866E2"/>
    <w:rPr>
      <w:rFonts w:ascii="Times New Roman" w:hAnsi="Times New Roman"/>
      <w:sz w:val="20"/>
      <w:lang w:eastAsia="ru-RU"/>
    </w:rPr>
  </w:style>
  <w:style w:type="paragraph" w:customStyle="1" w:styleId="16">
    <w:name w:val="ПЗЗ_1_Обычный"/>
    <w:basedOn w:val="a3"/>
    <w:link w:val="15"/>
    <w:uiPriority w:val="99"/>
    <w:rsid w:val="003866E2"/>
    <w:pPr>
      <w:spacing w:after="0" w:line="240" w:lineRule="auto"/>
      <w:ind w:firstLine="567"/>
      <w:jc w:val="both"/>
    </w:pPr>
    <w:rPr>
      <w:rFonts w:ascii="Times New Roman" w:hAnsi="Times New Roman"/>
      <w:sz w:val="20"/>
      <w:lang w:eastAsia="ru-RU"/>
    </w:rPr>
  </w:style>
  <w:style w:type="character" w:customStyle="1" w:styleId="35">
    <w:name w:val="ПЗЗ_3_Уровень Знак"/>
    <w:link w:val="36"/>
    <w:uiPriority w:val="99"/>
    <w:locked/>
    <w:rsid w:val="003866E2"/>
    <w:rPr>
      <w:rFonts w:ascii="Times New Roman" w:hAnsi="Times New Roman"/>
      <w:b/>
      <w:sz w:val="20"/>
      <w:lang w:eastAsia="ru-RU"/>
    </w:rPr>
  </w:style>
  <w:style w:type="paragraph" w:customStyle="1" w:styleId="36">
    <w:name w:val="ПЗЗ_3_Уровень"/>
    <w:basedOn w:val="a3"/>
    <w:link w:val="35"/>
    <w:uiPriority w:val="99"/>
    <w:rsid w:val="003866E2"/>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3866E2"/>
    <w:rPr>
      <w:rFonts w:ascii="Times New Roman" w:hAnsi="Times New Roman"/>
      <w:b/>
      <w:sz w:val="20"/>
      <w:lang w:eastAsia="ru-RU"/>
    </w:rPr>
  </w:style>
  <w:style w:type="paragraph" w:customStyle="1" w:styleId="43">
    <w:name w:val="ПЗЗ_4_уровень"/>
    <w:basedOn w:val="a3"/>
    <w:link w:val="42"/>
    <w:uiPriority w:val="99"/>
    <w:rsid w:val="003866E2"/>
    <w:pPr>
      <w:spacing w:before="120" w:after="120" w:line="240" w:lineRule="auto"/>
      <w:ind w:firstLine="567"/>
      <w:jc w:val="both"/>
      <w:outlineLvl w:val="3"/>
    </w:pPr>
    <w:rPr>
      <w:rFonts w:ascii="Times New Roman" w:hAnsi="Times New Roman"/>
      <w:b/>
      <w:sz w:val="20"/>
      <w:lang w:eastAsia="ru-RU"/>
    </w:rPr>
  </w:style>
  <w:style w:type="paragraph" w:customStyle="1" w:styleId="2a">
    <w:name w:val="Абзац списка2"/>
    <w:basedOn w:val="a3"/>
    <w:uiPriority w:val="99"/>
    <w:rsid w:val="003866E2"/>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3"/>
    <w:uiPriority w:val="99"/>
    <w:rsid w:val="003866E2"/>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3866E2"/>
    <w:pPr>
      <w:keepLines/>
      <w:ind w:left="709" w:hanging="284"/>
      <w:jc w:val="both"/>
    </w:pPr>
    <w:rPr>
      <w:rFonts w:ascii="Peterburg" w:hAnsi="Peterburg"/>
      <w:sz w:val="24"/>
    </w:rPr>
  </w:style>
  <w:style w:type="paragraph" w:customStyle="1" w:styleId="ConsPlusNonformat">
    <w:name w:val="ConsPlusNonformat"/>
    <w:uiPriority w:val="99"/>
    <w:rsid w:val="003866E2"/>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7">
    <w:name w:val="Абзац списка3"/>
    <w:basedOn w:val="a3"/>
    <w:uiPriority w:val="99"/>
    <w:rsid w:val="003866E2"/>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3866E2"/>
    <w:rPr>
      <w:rFonts w:ascii="Times New Roman" w:hAnsi="Times New Roman"/>
      <w:sz w:val="20"/>
      <w:lang w:eastAsia="ru-RU"/>
    </w:rPr>
  </w:style>
  <w:style w:type="paragraph" w:customStyle="1" w:styleId="18">
    <w:name w:val="Основной текст с отступом.об1"/>
    <w:basedOn w:val="a3"/>
    <w:link w:val="17"/>
    <w:uiPriority w:val="99"/>
    <w:rsid w:val="003866E2"/>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3866E2"/>
    <w:pPr>
      <w:numPr>
        <w:numId w:val="7"/>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3866E2"/>
    <w:pPr>
      <w:widowControl/>
      <w:numPr>
        <w:numId w:val="8"/>
      </w:numPr>
      <w:ind w:firstLine="284"/>
      <w:jc w:val="both"/>
    </w:pPr>
    <w:rPr>
      <w:rFonts w:ascii="Peterburg" w:hAnsi="Peterburg"/>
    </w:rPr>
  </w:style>
  <w:style w:type="paragraph" w:customStyle="1" w:styleId="44">
    <w:name w:val="Абзац списка4"/>
    <w:basedOn w:val="a3"/>
    <w:uiPriority w:val="99"/>
    <w:rsid w:val="003866E2"/>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внутри  таблиц Знак"/>
    <w:link w:val="affe"/>
    <w:uiPriority w:val="99"/>
    <w:locked/>
    <w:rsid w:val="003866E2"/>
    <w:rPr>
      <w:rFonts w:ascii="Calibri" w:hAnsi="Calibri"/>
      <w:sz w:val="20"/>
      <w:lang w:eastAsia="ru-RU"/>
    </w:rPr>
  </w:style>
  <w:style w:type="paragraph" w:customStyle="1" w:styleId="affe">
    <w:name w:val="внутри  таблиц"/>
    <w:basedOn w:val="a3"/>
    <w:link w:val="affd"/>
    <w:uiPriority w:val="99"/>
    <w:rsid w:val="003866E2"/>
    <w:pPr>
      <w:spacing w:after="0" w:line="240" w:lineRule="auto"/>
      <w:ind w:left="-57" w:right="-57"/>
      <w:jc w:val="center"/>
    </w:pPr>
    <w:rPr>
      <w:rFonts w:ascii="Calibri" w:hAnsi="Calibri"/>
      <w:sz w:val="20"/>
      <w:lang w:eastAsia="ru-RU"/>
    </w:rPr>
  </w:style>
  <w:style w:type="character" w:customStyle="1" w:styleId="afff">
    <w:name w:val="Основной Знак"/>
    <w:link w:val="afff0"/>
    <w:uiPriority w:val="99"/>
    <w:locked/>
    <w:rsid w:val="003866E2"/>
    <w:rPr>
      <w:rFonts w:ascii="Calibri" w:hAnsi="Calibri"/>
      <w:sz w:val="20"/>
      <w:lang w:eastAsia="ru-RU"/>
    </w:rPr>
  </w:style>
  <w:style w:type="paragraph" w:customStyle="1" w:styleId="afff0">
    <w:name w:val="Основной"/>
    <w:basedOn w:val="a3"/>
    <w:link w:val="afff"/>
    <w:uiPriority w:val="99"/>
    <w:rsid w:val="003866E2"/>
    <w:pPr>
      <w:spacing w:after="0" w:line="240" w:lineRule="auto"/>
      <w:ind w:firstLine="540"/>
      <w:jc w:val="both"/>
    </w:pPr>
    <w:rPr>
      <w:rFonts w:ascii="Calibri" w:hAnsi="Calibri"/>
      <w:sz w:val="20"/>
      <w:lang w:eastAsia="ru-RU"/>
    </w:rPr>
  </w:style>
  <w:style w:type="paragraph" w:customStyle="1" w:styleId="120">
    <w:name w:val="Стиль маркер + 12 пт"/>
    <w:basedOn w:val="a1"/>
    <w:uiPriority w:val="99"/>
    <w:rsid w:val="003866E2"/>
    <w:rPr>
      <w:b w:val="0"/>
      <w:bCs/>
      <w:sz w:val="24"/>
    </w:rPr>
  </w:style>
  <w:style w:type="paragraph" w:customStyle="1" w:styleId="12095">
    <w:name w:val="Стиль Основной текст + 12 пт полужирный Первая строка:  095 см"/>
    <w:basedOn w:val="af8"/>
    <w:uiPriority w:val="99"/>
    <w:rsid w:val="003866E2"/>
    <w:pPr>
      <w:ind w:firstLine="540"/>
    </w:pPr>
    <w:rPr>
      <w:bCs/>
      <w:szCs w:val="20"/>
    </w:rPr>
  </w:style>
  <w:style w:type="character" w:styleId="afff1">
    <w:name w:val="annotation reference"/>
    <w:uiPriority w:val="99"/>
    <w:semiHidden/>
    <w:rsid w:val="003866E2"/>
    <w:rPr>
      <w:rFonts w:ascii="Times New Roman" w:hAnsi="Times New Roman" w:cs="Times New Roman"/>
      <w:sz w:val="16"/>
      <w:szCs w:val="16"/>
    </w:rPr>
  </w:style>
  <w:style w:type="character" w:styleId="afff2">
    <w:name w:val="page number"/>
    <w:uiPriority w:val="99"/>
    <w:semiHidden/>
    <w:rsid w:val="003866E2"/>
    <w:rPr>
      <w:rFonts w:ascii="Times New Roman" w:hAnsi="Times New Roman" w:cs="Times New Roman"/>
    </w:rPr>
  </w:style>
  <w:style w:type="character" w:customStyle="1" w:styleId="19">
    <w:name w:val="Схема документа Знак1"/>
    <w:uiPriority w:val="99"/>
    <w:semiHidden/>
    <w:rsid w:val="003866E2"/>
    <w:rPr>
      <w:rFonts w:ascii="Tahoma" w:hAnsi="Tahoma" w:cs="Tahoma"/>
      <w:sz w:val="16"/>
      <w:szCs w:val="16"/>
      <w:lang w:eastAsia="ru-RU"/>
    </w:rPr>
  </w:style>
  <w:style w:type="character" w:customStyle="1" w:styleId="211">
    <w:name w:val="Основной текст с отступом 2 Знак1"/>
    <w:uiPriority w:val="99"/>
    <w:semiHidden/>
    <w:rsid w:val="003866E2"/>
    <w:rPr>
      <w:rFonts w:ascii="Times New Roman" w:hAnsi="Times New Roman" w:cs="Times New Roman"/>
      <w:sz w:val="24"/>
      <w:szCs w:val="24"/>
      <w:lang w:eastAsia="ru-RU"/>
    </w:rPr>
  </w:style>
  <w:style w:type="character" w:customStyle="1" w:styleId="1a">
    <w:name w:val="Тема примечания Знак1"/>
    <w:uiPriority w:val="99"/>
    <w:semiHidden/>
    <w:rsid w:val="003866E2"/>
    <w:rPr>
      <w:rFonts w:ascii="Times New Roman" w:hAnsi="Times New Roman" w:cs="Times New Roman"/>
      <w:b/>
      <w:bCs/>
      <w:sz w:val="20"/>
      <w:szCs w:val="20"/>
      <w:lang w:eastAsia="ru-RU"/>
    </w:rPr>
  </w:style>
  <w:style w:type="character" w:customStyle="1" w:styleId="1b">
    <w:name w:val="Текст выноски Знак1"/>
    <w:uiPriority w:val="99"/>
    <w:semiHidden/>
    <w:rsid w:val="003866E2"/>
    <w:rPr>
      <w:rFonts w:ascii="Tahoma" w:hAnsi="Tahoma" w:cs="Tahoma"/>
      <w:sz w:val="16"/>
      <w:szCs w:val="16"/>
      <w:lang w:eastAsia="ru-RU"/>
    </w:rPr>
  </w:style>
  <w:style w:type="character" w:customStyle="1" w:styleId="afff3">
    <w:name w:val="Гипертекстовая ссылка"/>
    <w:uiPriority w:val="99"/>
    <w:rsid w:val="003866E2"/>
    <w:rPr>
      <w:color w:val="008000"/>
    </w:rPr>
  </w:style>
  <w:style w:type="character" w:customStyle="1" w:styleId="afff4">
    <w:name w:val="Цветовое выделение"/>
    <w:rsid w:val="003866E2"/>
    <w:rPr>
      <w:b/>
      <w:color w:val="000080"/>
    </w:rPr>
  </w:style>
  <w:style w:type="character" w:customStyle="1" w:styleId="ConsPlusNormal0">
    <w:name w:val="ConsPlusNormal Знак"/>
    <w:link w:val="ConsPlusNormal"/>
    <w:uiPriority w:val="99"/>
    <w:locked/>
    <w:rsid w:val="003866E2"/>
    <w:rPr>
      <w:rFonts w:ascii="Arial" w:eastAsia="Times New Roman" w:hAnsi="Arial" w:cs="Times New Roman"/>
      <w:sz w:val="20"/>
      <w:szCs w:val="20"/>
      <w:lang w:eastAsia="ru-RU"/>
    </w:rPr>
  </w:style>
  <w:style w:type="paragraph" w:customStyle="1" w:styleId="a0">
    <w:name w:val="Тезис"/>
    <w:basedOn w:val="a3"/>
    <w:rsid w:val="003866E2"/>
    <w:pPr>
      <w:numPr>
        <w:numId w:val="13"/>
      </w:numPr>
      <w:spacing w:after="0" w:line="240" w:lineRule="auto"/>
    </w:pPr>
    <w:rPr>
      <w:rFonts w:ascii="Times New Roman" w:eastAsia="Times New Roman" w:hAnsi="Times New Roman" w:cs="Times New Roman"/>
      <w:sz w:val="24"/>
      <w:szCs w:val="24"/>
      <w:lang w:eastAsia="ru-RU"/>
    </w:rPr>
  </w:style>
  <w:style w:type="paragraph" w:styleId="afff5">
    <w:name w:val="header"/>
    <w:basedOn w:val="a3"/>
    <w:link w:val="afff6"/>
    <w:uiPriority w:val="99"/>
    <w:unhideWhenUsed/>
    <w:rsid w:val="003866E2"/>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fff6">
    <w:name w:val="Верхний колонтитул Знак"/>
    <w:basedOn w:val="a4"/>
    <w:link w:val="afff5"/>
    <w:uiPriority w:val="99"/>
    <w:rsid w:val="003866E2"/>
    <w:rPr>
      <w:rFonts w:ascii="Calibri" w:eastAsia="Calibri" w:hAnsi="Calibri" w:cs="Times New Roman"/>
      <w:sz w:val="20"/>
      <w:szCs w:val="20"/>
      <w:lang w:val="x-none"/>
    </w:rPr>
  </w:style>
  <w:style w:type="paragraph" w:customStyle="1" w:styleId="s1">
    <w:name w:val="s_1"/>
    <w:basedOn w:val="a3"/>
    <w:rsid w:val="003866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 1"/>
    <w:basedOn w:val="a3"/>
    <w:link w:val="Table10"/>
    <w:qFormat/>
    <w:rsid w:val="003866E2"/>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3866E2"/>
    <w:rPr>
      <w:rFonts w:ascii="Times New Roman" w:eastAsia="Times New Roman" w:hAnsi="Times New Roman" w:cs="Times New Roman"/>
      <w:sz w:val="20"/>
      <w:szCs w:val="20"/>
      <w:lang w:eastAsia="ru-RU"/>
    </w:rPr>
  </w:style>
  <w:style w:type="paragraph" w:customStyle="1" w:styleId="afff7">
    <w:name w:val="Нормальный (таблица)"/>
    <w:basedOn w:val="a3"/>
    <w:next w:val="a3"/>
    <w:uiPriority w:val="99"/>
    <w:rsid w:val="003866E2"/>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8">
    <w:name w:val="Центрированный (таблица)"/>
    <w:basedOn w:val="afff7"/>
    <w:next w:val="a3"/>
    <w:uiPriority w:val="99"/>
    <w:rsid w:val="003866E2"/>
    <w:pPr>
      <w:jc w:val="center"/>
    </w:pPr>
  </w:style>
  <w:style w:type="paragraph" w:customStyle="1" w:styleId="afff9">
    <w:name w:val="Прижатый влево"/>
    <w:basedOn w:val="a3"/>
    <w:next w:val="a3"/>
    <w:uiPriority w:val="99"/>
    <w:rsid w:val="003866E2"/>
    <w:pPr>
      <w:autoSpaceDE w:val="0"/>
      <w:autoSpaceDN w:val="0"/>
      <w:adjustRightInd w:val="0"/>
      <w:spacing w:after="0" w:line="240" w:lineRule="auto"/>
    </w:pPr>
    <w:rPr>
      <w:rFonts w:ascii="Arial" w:eastAsia="Calibri" w:hAnsi="Arial" w:cs="Arial"/>
      <w:sz w:val="24"/>
      <w:szCs w:val="24"/>
      <w:lang w:eastAsia="ru-RU"/>
    </w:rPr>
  </w:style>
  <w:style w:type="paragraph" w:customStyle="1" w:styleId="afffa">
    <w:name w:val="Текст_тела"/>
    <w:basedOn w:val="a3"/>
    <w:link w:val="afffb"/>
    <w:rsid w:val="003866E2"/>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eastAsia="ru-RU"/>
    </w:rPr>
  </w:style>
  <w:style w:type="character" w:customStyle="1" w:styleId="afffb">
    <w:name w:val="Текст_тела Знак"/>
    <w:link w:val="afffa"/>
    <w:rsid w:val="003866E2"/>
    <w:rPr>
      <w:rFonts w:ascii="Times New Roman" w:eastAsia="Times New Roman" w:hAnsi="Times New Roman" w:cs="Times New Roman"/>
      <w:sz w:val="24"/>
      <w:szCs w:val="20"/>
      <w:lang w:eastAsia="ru-RU"/>
    </w:rPr>
  </w:style>
  <w:style w:type="paragraph" w:customStyle="1" w:styleId="1">
    <w:name w:val="Заголовок 1а"/>
    <w:basedOn w:val="a3"/>
    <w:rsid w:val="003866E2"/>
    <w:pPr>
      <w:pageBreakBefore/>
      <w:numPr>
        <w:numId w:val="19"/>
      </w:numPr>
      <w:spacing w:after="120" w:line="240" w:lineRule="auto"/>
      <w:ind w:hanging="74"/>
      <w:jc w:val="center"/>
      <w:outlineLvl w:val="0"/>
    </w:pPr>
    <w:rPr>
      <w:rFonts w:ascii="Times New Roman" w:eastAsia="Times New Roman" w:hAnsi="Times New Roman" w:cs="Times New Roman"/>
      <w:b/>
      <w:bCs/>
      <w:sz w:val="28"/>
      <w:szCs w:val="20"/>
      <w:lang w:eastAsia="ru-RU"/>
    </w:rPr>
  </w:style>
  <w:style w:type="paragraph" w:customStyle="1" w:styleId="20">
    <w:name w:val="Заголовок 2а"/>
    <w:basedOn w:val="a3"/>
    <w:rsid w:val="003866E2"/>
    <w:pPr>
      <w:numPr>
        <w:ilvl w:val="1"/>
        <w:numId w:val="19"/>
      </w:numPr>
      <w:spacing w:before="12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0">
    <w:name w:val="Заголовок 3а"/>
    <w:basedOn w:val="a3"/>
    <w:rsid w:val="003866E2"/>
    <w:pPr>
      <w:numPr>
        <w:ilvl w:val="2"/>
        <w:numId w:val="19"/>
      </w:numPr>
      <w:spacing w:before="120" w:after="120" w:line="240" w:lineRule="auto"/>
      <w:ind w:left="505" w:hanging="505"/>
      <w:jc w:val="center"/>
      <w:outlineLvl w:val="2"/>
    </w:pPr>
    <w:rPr>
      <w:rFonts w:ascii="Times New Roman" w:eastAsia="Times New Roman" w:hAnsi="Times New Roman" w:cs="Times New Roman"/>
      <w:b/>
      <w:sz w:val="28"/>
      <w:szCs w:val="24"/>
      <w:lang w:eastAsia="ru-RU"/>
    </w:rPr>
  </w:style>
  <w:style w:type="character" w:customStyle="1" w:styleId="72">
    <w:name w:val="Знак Знак7"/>
    <w:locked/>
    <w:rsid w:val="003866E2"/>
    <w:rPr>
      <w:sz w:val="16"/>
      <w:szCs w:val="16"/>
      <w:lang w:val="ru-RU" w:eastAsia="ru-RU" w:bidi="ar-SA"/>
    </w:rPr>
  </w:style>
  <w:style w:type="paragraph" w:customStyle="1" w:styleId="52">
    <w:name w:val="5_текст"/>
    <w:basedOn w:val="af8"/>
    <w:link w:val="53"/>
    <w:qFormat/>
    <w:rsid w:val="003866E2"/>
    <w:pPr>
      <w:suppressAutoHyphens/>
      <w:spacing w:after="0"/>
      <w:ind w:firstLine="720"/>
    </w:pPr>
    <w:rPr>
      <w:lang w:val="ru-RU" w:eastAsia="en-US"/>
    </w:rPr>
  </w:style>
  <w:style w:type="character" w:customStyle="1" w:styleId="53">
    <w:name w:val="5_текст Знак"/>
    <w:link w:val="52"/>
    <w:rsid w:val="003866E2"/>
    <w:rPr>
      <w:rFonts w:ascii="Times New Roman" w:eastAsia="Calibri" w:hAnsi="Times New Roman" w:cs="Times New Roman"/>
      <w:sz w:val="24"/>
      <w:szCs w:val="24"/>
    </w:rPr>
  </w:style>
  <w:style w:type="character" w:customStyle="1" w:styleId="apple-style-span">
    <w:name w:val="apple-style-span"/>
    <w:rsid w:val="003866E2"/>
  </w:style>
  <w:style w:type="paragraph" w:customStyle="1" w:styleId="45">
    <w:name w:val="4_таблица"/>
    <w:basedOn w:val="a3"/>
    <w:link w:val="46"/>
    <w:qFormat/>
    <w:rsid w:val="003866E2"/>
    <w:pPr>
      <w:widowControl w:val="0"/>
      <w:spacing w:after="0" w:line="240" w:lineRule="auto"/>
      <w:jc w:val="right"/>
    </w:pPr>
    <w:rPr>
      <w:rFonts w:ascii="Times New Roman" w:eastAsia="Times New Roman" w:hAnsi="Times New Roman" w:cs="Times New Roman"/>
      <w:sz w:val="24"/>
      <w:szCs w:val="24"/>
      <w:lang w:eastAsia="ru-RU"/>
    </w:rPr>
  </w:style>
  <w:style w:type="character" w:customStyle="1" w:styleId="46">
    <w:name w:val="4_таблица Знак"/>
    <w:link w:val="45"/>
    <w:rsid w:val="003866E2"/>
    <w:rPr>
      <w:rFonts w:ascii="Times New Roman" w:eastAsia="Times New Roman" w:hAnsi="Times New Roman" w:cs="Times New Roman"/>
      <w:sz w:val="24"/>
      <w:szCs w:val="24"/>
      <w:lang w:eastAsia="ru-RU"/>
    </w:rPr>
  </w:style>
  <w:style w:type="paragraph" w:styleId="afffc">
    <w:name w:val="Body Text Indent"/>
    <w:basedOn w:val="a3"/>
    <w:link w:val="afffd"/>
    <w:uiPriority w:val="99"/>
    <w:semiHidden/>
    <w:unhideWhenUsed/>
    <w:rsid w:val="003866E2"/>
    <w:pPr>
      <w:spacing w:after="120"/>
      <w:ind w:left="283"/>
    </w:pPr>
    <w:rPr>
      <w:rFonts w:ascii="Calibri" w:eastAsia="Calibri" w:hAnsi="Calibri" w:cs="Times New Roman"/>
    </w:rPr>
  </w:style>
  <w:style w:type="character" w:customStyle="1" w:styleId="afffd">
    <w:name w:val="Основной текст с отступом Знак"/>
    <w:basedOn w:val="a4"/>
    <w:link w:val="afffc"/>
    <w:uiPriority w:val="99"/>
    <w:semiHidden/>
    <w:rsid w:val="003866E2"/>
    <w:rPr>
      <w:rFonts w:ascii="Calibri" w:eastAsia="Calibri" w:hAnsi="Calibri" w:cs="Times New Roman"/>
    </w:rPr>
  </w:style>
  <w:style w:type="paragraph" w:customStyle="1" w:styleId="Default">
    <w:name w:val="Default"/>
    <w:rsid w:val="003866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16">
      <w:bodyDiv w:val="1"/>
      <w:marLeft w:val="0"/>
      <w:marRight w:val="0"/>
      <w:marTop w:val="0"/>
      <w:marBottom w:val="0"/>
      <w:divBdr>
        <w:top w:val="none" w:sz="0" w:space="0" w:color="auto"/>
        <w:left w:val="none" w:sz="0" w:space="0" w:color="auto"/>
        <w:bottom w:val="none" w:sz="0" w:space="0" w:color="auto"/>
        <w:right w:val="none" w:sz="0" w:space="0" w:color="auto"/>
      </w:divBdr>
    </w:div>
    <w:div w:id="1418281978">
      <w:bodyDiv w:val="1"/>
      <w:marLeft w:val="0"/>
      <w:marRight w:val="0"/>
      <w:marTop w:val="0"/>
      <w:marBottom w:val="0"/>
      <w:divBdr>
        <w:top w:val="none" w:sz="0" w:space="0" w:color="auto"/>
        <w:left w:val="none" w:sz="0" w:space="0" w:color="auto"/>
        <w:bottom w:val="none" w:sz="0" w:space="0" w:color="auto"/>
        <w:right w:val="none" w:sz="0" w:space="0" w:color="auto"/>
      </w:divBdr>
    </w:div>
    <w:div w:id="1429614230">
      <w:bodyDiv w:val="1"/>
      <w:marLeft w:val="0"/>
      <w:marRight w:val="0"/>
      <w:marTop w:val="0"/>
      <w:marBottom w:val="0"/>
      <w:divBdr>
        <w:top w:val="none" w:sz="0" w:space="0" w:color="auto"/>
        <w:left w:val="none" w:sz="0" w:space="0" w:color="auto"/>
        <w:bottom w:val="none" w:sz="0" w:space="0" w:color="auto"/>
        <w:right w:val="none" w:sz="0" w:space="0" w:color="auto"/>
      </w:divBdr>
    </w:div>
    <w:div w:id="1613786488">
      <w:bodyDiv w:val="1"/>
      <w:marLeft w:val="0"/>
      <w:marRight w:val="0"/>
      <w:marTop w:val="0"/>
      <w:marBottom w:val="0"/>
      <w:divBdr>
        <w:top w:val="none" w:sz="0" w:space="0" w:color="auto"/>
        <w:left w:val="none" w:sz="0" w:space="0" w:color="auto"/>
        <w:bottom w:val="none" w:sz="0" w:space="0" w:color="auto"/>
        <w:right w:val="none" w:sz="0" w:space="0" w:color="auto"/>
      </w:divBdr>
    </w:div>
    <w:div w:id="1775829456">
      <w:bodyDiv w:val="1"/>
      <w:marLeft w:val="0"/>
      <w:marRight w:val="0"/>
      <w:marTop w:val="0"/>
      <w:marBottom w:val="0"/>
      <w:divBdr>
        <w:top w:val="none" w:sz="0" w:space="0" w:color="auto"/>
        <w:left w:val="none" w:sz="0" w:space="0" w:color="auto"/>
        <w:bottom w:val="none" w:sz="0" w:space="0" w:color="auto"/>
        <w:right w:val="none" w:sz="0" w:space="0" w:color="auto"/>
      </w:divBdr>
    </w:div>
    <w:div w:id="21438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garantF1://10004313.1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04313.7" TargetMode="External"/><Relationship Id="rId5" Type="http://schemas.openxmlformats.org/officeDocument/2006/relationships/footnotes" Target="footnotes.xml"/><Relationship Id="rId10" Type="http://schemas.openxmlformats.org/officeDocument/2006/relationships/hyperlink" Target="garantF1://2225080.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24326</Words>
  <Characters>138661</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USER</cp:lastModifiedBy>
  <cp:revision>7</cp:revision>
  <cp:lastPrinted>2023-08-25T06:57:00Z</cp:lastPrinted>
  <dcterms:created xsi:type="dcterms:W3CDTF">2023-08-25T06:57:00Z</dcterms:created>
  <dcterms:modified xsi:type="dcterms:W3CDTF">2023-09-26T07:57:00Z</dcterms:modified>
</cp:coreProperties>
</file>